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81" w:type="dxa"/>
        <w:tblLayout w:type="fixed"/>
        <w:tblLook w:val="04A0" w:firstRow="1" w:lastRow="0" w:firstColumn="1" w:lastColumn="0" w:noHBand="0" w:noVBand="1"/>
      </w:tblPr>
      <w:tblGrid>
        <w:gridCol w:w="1982"/>
        <w:gridCol w:w="8299"/>
      </w:tblGrid>
      <w:tr w:rsidR="00E10D44" w:rsidTr="00C73F38">
        <w:trPr>
          <w:trHeight w:val="359"/>
        </w:trPr>
        <w:tc>
          <w:tcPr>
            <w:tcW w:w="10281" w:type="dxa"/>
            <w:gridSpan w:val="2"/>
            <w:shd w:val="clear" w:color="auto" w:fill="F2F2F2" w:themeFill="background1" w:themeFillShade="F2"/>
          </w:tcPr>
          <w:p w:rsidR="00E10D44" w:rsidRDefault="00E10D44" w:rsidP="00C73F38">
            <w:pPr>
              <w:jc w:val="center"/>
              <w:rPr>
                <w:rFonts w:cs="Times New Roman"/>
                <w:b/>
                <w:bCs/>
                <w:color w:val="0070C0"/>
                <w:sz w:val="20"/>
                <w:szCs w:val="20"/>
                <w:lang w:val="sr-Cyrl-RS"/>
              </w:rPr>
            </w:pPr>
          </w:p>
          <w:p w:rsidR="00E10D44" w:rsidRPr="00E10D44" w:rsidRDefault="00E10D44" w:rsidP="00C73F38">
            <w:pPr>
              <w:jc w:val="center"/>
              <w:rPr>
                <w:rFonts w:cs="Times New Roman"/>
                <w:b/>
                <w:bCs/>
                <w:color w:val="0070C0"/>
                <w:sz w:val="28"/>
                <w:szCs w:val="28"/>
                <w:lang w:val="sr-Cyrl-RS"/>
              </w:rPr>
            </w:pPr>
            <w:r w:rsidRPr="00E10D44">
              <w:rPr>
                <w:rFonts w:cs="Times New Roman"/>
                <w:b/>
                <w:bCs/>
                <w:color w:val="0070C0"/>
                <w:sz w:val="28"/>
                <w:szCs w:val="28"/>
                <w:lang w:val="sr-Cyrl-RS"/>
              </w:rPr>
              <w:t>ОБЛАСТИ ПРОЦЕНЕ – ПОРОДИЧНИ САРАДНИК</w:t>
            </w:r>
          </w:p>
          <w:p w:rsidR="00E10D44" w:rsidRDefault="00E10D44" w:rsidP="00C73F38">
            <w:pPr>
              <w:jc w:val="center"/>
              <w:rPr>
                <w:rFonts w:cs="Times New Roman"/>
                <w:b/>
                <w:bCs/>
                <w:color w:val="0070C0"/>
                <w:sz w:val="20"/>
                <w:szCs w:val="20"/>
                <w:lang w:val="sr-Cyrl-RS"/>
              </w:rPr>
            </w:pPr>
          </w:p>
        </w:tc>
      </w:tr>
      <w:tr w:rsidR="00ED0DAB" w:rsidTr="00C73F38">
        <w:trPr>
          <w:trHeight w:val="359"/>
        </w:trPr>
        <w:tc>
          <w:tcPr>
            <w:tcW w:w="10281" w:type="dxa"/>
            <w:gridSpan w:val="2"/>
            <w:shd w:val="clear" w:color="auto" w:fill="F2F2F2" w:themeFill="background1" w:themeFillShade="F2"/>
          </w:tcPr>
          <w:p w:rsidR="00ED0DAB" w:rsidRPr="003606CD" w:rsidRDefault="00ED0DAB" w:rsidP="00C73F38">
            <w:pPr>
              <w:jc w:val="center"/>
              <w:rPr>
                <w:rFonts w:cs="Times New Roman"/>
                <w:b/>
                <w:bCs/>
                <w:sz w:val="20"/>
                <w:szCs w:val="20"/>
                <w:lang w:val="sr-Cyrl-RS"/>
              </w:rPr>
            </w:pPr>
            <w:r>
              <w:rPr>
                <w:rFonts w:cs="Times New Roman"/>
                <w:b/>
                <w:bCs/>
                <w:color w:val="0070C0"/>
                <w:sz w:val="20"/>
                <w:szCs w:val="20"/>
                <w:lang w:val="sr-Cyrl-RS"/>
              </w:rPr>
              <w:t>ЖИВОТНЕ</w:t>
            </w:r>
            <w:r w:rsidRPr="003606CD">
              <w:rPr>
                <w:rFonts w:cs="Times New Roman"/>
                <w:b/>
                <w:bCs/>
                <w:color w:val="0070C0"/>
                <w:sz w:val="20"/>
                <w:szCs w:val="20"/>
                <w:lang w:val="sr-Cyrl-RS"/>
              </w:rPr>
              <w:t xml:space="preserve">  </w:t>
            </w:r>
            <w:r>
              <w:rPr>
                <w:rFonts w:cs="Times New Roman"/>
                <w:b/>
                <w:bCs/>
                <w:color w:val="0070C0"/>
                <w:sz w:val="20"/>
                <w:szCs w:val="20"/>
                <w:lang w:val="sr-Cyrl-RS"/>
              </w:rPr>
              <w:t>ОКОЛНОСТИ ПОРОДИЦЕ</w:t>
            </w:r>
          </w:p>
        </w:tc>
      </w:tr>
      <w:tr w:rsidR="00ED0DAB" w:rsidRPr="005A159C" w:rsidTr="00C73F38">
        <w:trPr>
          <w:trHeight w:val="859"/>
        </w:trPr>
        <w:tc>
          <w:tcPr>
            <w:tcW w:w="1982" w:type="dxa"/>
            <w:shd w:val="clear" w:color="auto" w:fill="F2F2F2" w:themeFill="background1" w:themeFillShade="F2"/>
          </w:tcPr>
          <w:p w:rsidR="00ED0DAB" w:rsidRPr="00EC7649" w:rsidRDefault="00ED0DAB" w:rsidP="00C73F38">
            <w:pPr>
              <w:jc w:val="both"/>
              <w:rPr>
                <w:rFonts w:cs="Times New Roman"/>
                <w:b/>
                <w:bCs/>
                <w:sz w:val="20"/>
                <w:szCs w:val="20"/>
                <w:lang w:val="sr-Cyrl-RS"/>
              </w:rPr>
            </w:pPr>
            <w:r>
              <w:rPr>
                <w:rFonts w:cs="Times New Roman"/>
                <w:b/>
                <w:bCs/>
                <w:sz w:val="20"/>
                <w:szCs w:val="20"/>
                <w:lang w:val="sr-Cyrl-RS"/>
              </w:rPr>
              <w:t>Становање</w:t>
            </w:r>
          </w:p>
        </w:tc>
        <w:tc>
          <w:tcPr>
            <w:tcW w:w="8299" w:type="dxa"/>
          </w:tcPr>
          <w:p w:rsidR="00ED0DAB" w:rsidRPr="005A159C" w:rsidRDefault="00ED0DAB" w:rsidP="00C73F38">
            <w:pPr>
              <w:jc w:val="both"/>
              <w:rPr>
                <w:rFonts w:cs="Times New Roman"/>
                <w:bCs/>
                <w:sz w:val="20"/>
                <w:szCs w:val="20"/>
                <w:lang w:val="sr-Cyrl-RS"/>
              </w:rPr>
            </w:pPr>
            <w:r>
              <w:rPr>
                <w:rFonts w:cs="Times New Roman"/>
                <w:bCs/>
                <w:sz w:val="20"/>
                <w:szCs w:val="20"/>
                <w:lang w:val="sr-Cyrl-RS"/>
              </w:rPr>
              <w:t>Величина</w:t>
            </w:r>
            <w:r w:rsidRPr="00EC7649">
              <w:rPr>
                <w:rFonts w:cs="Times New Roman"/>
                <w:bCs/>
                <w:sz w:val="20"/>
                <w:szCs w:val="20"/>
                <w:lang w:val="sr-Cyrl-RS"/>
              </w:rPr>
              <w:t xml:space="preserve"> </w:t>
            </w:r>
            <w:r>
              <w:rPr>
                <w:rFonts w:cs="Times New Roman"/>
                <w:bCs/>
                <w:sz w:val="20"/>
                <w:szCs w:val="20"/>
                <w:lang w:val="sr-Cyrl-RS"/>
              </w:rPr>
              <w:t>стамбеног</w:t>
            </w:r>
            <w:r w:rsidRPr="00EC7649">
              <w:rPr>
                <w:rFonts w:cs="Times New Roman"/>
                <w:bCs/>
                <w:sz w:val="20"/>
                <w:szCs w:val="20"/>
                <w:lang w:val="sr-Cyrl-RS"/>
              </w:rPr>
              <w:t xml:space="preserve"> </w:t>
            </w:r>
            <w:r>
              <w:rPr>
                <w:rFonts w:cs="Times New Roman"/>
                <w:bCs/>
                <w:sz w:val="20"/>
                <w:szCs w:val="20"/>
                <w:lang w:val="sr-Cyrl-RS"/>
              </w:rPr>
              <w:t>простора</w:t>
            </w:r>
            <w:r w:rsidRPr="00EC7649">
              <w:rPr>
                <w:rFonts w:cs="Times New Roman"/>
                <w:bCs/>
                <w:sz w:val="20"/>
                <w:szCs w:val="20"/>
                <w:lang w:val="sr-Cyrl-RS"/>
              </w:rPr>
              <w:t xml:space="preserve"> </w:t>
            </w:r>
            <w:r>
              <w:rPr>
                <w:rFonts w:cs="Times New Roman"/>
                <w:bCs/>
                <w:sz w:val="20"/>
                <w:szCs w:val="20"/>
                <w:lang w:val="sr-Cyrl-RS"/>
              </w:rPr>
              <w:t>према</w:t>
            </w:r>
            <w:r w:rsidRPr="00EC7649">
              <w:rPr>
                <w:rFonts w:cs="Times New Roman"/>
                <w:bCs/>
                <w:sz w:val="20"/>
                <w:szCs w:val="20"/>
                <w:lang w:val="sr-Cyrl-RS"/>
              </w:rPr>
              <w:t xml:space="preserve"> </w:t>
            </w:r>
            <w:r>
              <w:rPr>
                <w:rFonts w:cs="Times New Roman"/>
                <w:bCs/>
                <w:sz w:val="20"/>
                <w:szCs w:val="20"/>
                <w:lang w:val="sr-Cyrl-RS"/>
              </w:rPr>
              <w:t>броју</w:t>
            </w:r>
            <w:r w:rsidRPr="00EC7649">
              <w:rPr>
                <w:rFonts w:cs="Times New Roman"/>
                <w:bCs/>
                <w:sz w:val="20"/>
                <w:szCs w:val="20"/>
                <w:lang w:val="sr-Cyrl-RS"/>
              </w:rPr>
              <w:t xml:space="preserve"> </w:t>
            </w:r>
            <w:r>
              <w:rPr>
                <w:rFonts w:cs="Times New Roman"/>
                <w:bCs/>
                <w:sz w:val="20"/>
                <w:szCs w:val="20"/>
                <w:lang w:val="sr-Cyrl-RS"/>
              </w:rPr>
              <w:t>укућана</w:t>
            </w:r>
            <w:r w:rsidRPr="005A159C">
              <w:rPr>
                <w:rFonts w:cs="Times New Roman"/>
                <w:bCs/>
                <w:sz w:val="20"/>
                <w:szCs w:val="20"/>
                <w:lang w:val="sr-Cyrl-RS"/>
              </w:rPr>
              <w:t xml:space="preserve">, </w:t>
            </w:r>
            <w:r>
              <w:rPr>
                <w:rFonts w:cs="Times New Roman"/>
                <w:sz w:val="20"/>
                <w:szCs w:val="20"/>
                <w:lang w:val="sr-Latn-CS"/>
              </w:rPr>
              <w:t>простор</w:t>
            </w:r>
            <w:r w:rsidRPr="005A159C">
              <w:rPr>
                <w:rFonts w:cs="Times New Roman"/>
                <w:sz w:val="20"/>
                <w:szCs w:val="20"/>
                <w:lang w:val="sr-Latn-CS"/>
              </w:rPr>
              <w:t xml:space="preserve"> </w:t>
            </w:r>
            <w:r>
              <w:rPr>
                <w:rFonts w:cs="Times New Roman"/>
                <w:sz w:val="20"/>
                <w:szCs w:val="20"/>
                <w:lang w:val="sr-Latn-CS"/>
              </w:rPr>
              <w:t>за</w:t>
            </w:r>
            <w:r w:rsidRPr="005A159C">
              <w:rPr>
                <w:rFonts w:cs="Times New Roman"/>
                <w:sz w:val="20"/>
                <w:szCs w:val="20"/>
                <w:lang w:val="sr-Latn-CS"/>
              </w:rPr>
              <w:t xml:space="preserve"> </w:t>
            </w:r>
            <w:r>
              <w:rPr>
                <w:rFonts w:cs="Times New Roman"/>
                <w:sz w:val="20"/>
                <w:szCs w:val="20"/>
                <w:lang w:val="sr-Latn-CS"/>
              </w:rPr>
              <w:t>децу</w:t>
            </w:r>
            <w:r w:rsidRPr="005A159C">
              <w:rPr>
                <w:rFonts w:cs="Times New Roman"/>
                <w:sz w:val="20"/>
                <w:szCs w:val="20"/>
                <w:lang w:val="sr-Latn-CS"/>
              </w:rPr>
              <w:t xml:space="preserve">, </w:t>
            </w:r>
            <w:r>
              <w:rPr>
                <w:rFonts w:cs="Times New Roman"/>
                <w:sz w:val="20"/>
                <w:szCs w:val="20"/>
                <w:lang w:val="sr-Latn-CS"/>
              </w:rPr>
              <w:t>опремљеност</w:t>
            </w:r>
            <w:r w:rsidRPr="005A159C">
              <w:rPr>
                <w:rFonts w:cs="Times New Roman"/>
                <w:sz w:val="20"/>
                <w:szCs w:val="20"/>
                <w:lang w:val="sr-Cyrl-RS"/>
              </w:rPr>
              <w:t>,</w:t>
            </w:r>
            <w:r w:rsidRPr="005A159C">
              <w:rPr>
                <w:rFonts w:cs="Times New Roman"/>
                <w:sz w:val="20"/>
                <w:szCs w:val="20"/>
                <w:lang w:val="sr-Latn-CS"/>
              </w:rPr>
              <w:t xml:space="preserve"> </w:t>
            </w:r>
            <w:r>
              <w:rPr>
                <w:rFonts w:cs="Times New Roman"/>
                <w:sz w:val="20"/>
                <w:szCs w:val="20"/>
                <w:lang w:val="sr-Latn-CS"/>
              </w:rPr>
              <w:t>чистоћа</w:t>
            </w:r>
            <w:r w:rsidRPr="005A159C">
              <w:rPr>
                <w:rFonts w:cs="Times New Roman"/>
                <w:sz w:val="20"/>
                <w:szCs w:val="20"/>
                <w:lang w:val="sr-Latn-CS"/>
              </w:rPr>
              <w:t xml:space="preserve">,  </w:t>
            </w:r>
            <w:r>
              <w:rPr>
                <w:rFonts w:cs="Times New Roman"/>
                <w:sz w:val="20"/>
                <w:szCs w:val="20"/>
                <w:lang w:val="sr-Latn-CS"/>
              </w:rPr>
              <w:t>безбедност</w:t>
            </w:r>
            <w:r w:rsidRPr="005A159C">
              <w:rPr>
                <w:rFonts w:cs="Times New Roman"/>
                <w:sz w:val="20"/>
                <w:szCs w:val="20"/>
                <w:lang w:val="sr-Latn-CS"/>
              </w:rPr>
              <w:t xml:space="preserve"> </w:t>
            </w:r>
            <w:r>
              <w:rPr>
                <w:rFonts w:cs="Times New Roman"/>
                <w:sz w:val="20"/>
                <w:szCs w:val="20"/>
                <w:lang w:val="sr-Latn-CS"/>
              </w:rPr>
              <w:t>простора</w:t>
            </w:r>
            <w:r w:rsidRPr="005A159C">
              <w:rPr>
                <w:rFonts w:cs="Times New Roman"/>
                <w:sz w:val="20"/>
                <w:szCs w:val="20"/>
                <w:lang w:val="sr-Cyrl-RS"/>
              </w:rPr>
              <w:t>,</w:t>
            </w:r>
            <w:r w:rsidRPr="005A159C">
              <w:rPr>
                <w:rFonts w:cs="Times New Roman"/>
                <w:sz w:val="20"/>
                <w:szCs w:val="20"/>
                <w:lang w:val="sr-Latn-CS"/>
              </w:rPr>
              <w:t xml:space="preserve"> </w:t>
            </w:r>
            <w:r>
              <w:rPr>
                <w:rFonts w:cs="Times New Roman"/>
                <w:sz w:val="20"/>
                <w:szCs w:val="20"/>
                <w:lang w:val="sr-Latn-CS"/>
              </w:rPr>
              <w:t>стабилност</w:t>
            </w:r>
            <w:r w:rsidRPr="005A159C">
              <w:rPr>
                <w:rFonts w:cs="Times New Roman"/>
                <w:sz w:val="20"/>
                <w:szCs w:val="20"/>
                <w:lang w:val="sr-Latn-CS"/>
              </w:rPr>
              <w:t xml:space="preserve"> </w:t>
            </w:r>
            <w:r>
              <w:rPr>
                <w:rFonts w:cs="Times New Roman"/>
                <w:sz w:val="20"/>
                <w:szCs w:val="20"/>
                <w:lang w:val="sr-Latn-CS"/>
              </w:rPr>
              <w:t>стамбене</w:t>
            </w:r>
            <w:r w:rsidRPr="005A159C">
              <w:rPr>
                <w:rFonts w:cs="Times New Roman"/>
                <w:sz w:val="20"/>
                <w:szCs w:val="20"/>
                <w:lang w:val="sr-Latn-CS"/>
              </w:rPr>
              <w:t xml:space="preserve"> </w:t>
            </w:r>
            <w:r>
              <w:rPr>
                <w:rFonts w:cs="Times New Roman"/>
                <w:sz w:val="20"/>
                <w:szCs w:val="20"/>
                <w:lang w:val="sr-Latn-CS"/>
              </w:rPr>
              <w:t>сутуације</w:t>
            </w:r>
            <w:r w:rsidRPr="005A159C">
              <w:rPr>
                <w:rFonts w:cs="Times New Roman"/>
                <w:sz w:val="20"/>
                <w:szCs w:val="20"/>
                <w:lang w:val="sr-Latn-CS"/>
              </w:rPr>
              <w:t xml:space="preserve"> /</w:t>
            </w:r>
            <w:r>
              <w:rPr>
                <w:rFonts w:cs="Times New Roman"/>
                <w:sz w:val="20"/>
                <w:szCs w:val="20"/>
                <w:lang w:val="sr-Latn-CS"/>
              </w:rPr>
              <w:t>власништво</w:t>
            </w:r>
            <w:r w:rsidRPr="005A159C">
              <w:rPr>
                <w:rFonts w:cs="Times New Roman"/>
                <w:sz w:val="20"/>
                <w:szCs w:val="20"/>
                <w:lang w:val="sr-Latn-CS"/>
              </w:rPr>
              <w:t>/</w:t>
            </w:r>
            <w:r>
              <w:rPr>
                <w:rFonts w:cs="Times New Roman"/>
                <w:sz w:val="20"/>
                <w:szCs w:val="20"/>
                <w:lang w:val="sr-Latn-CS"/>
              </w:rPr>
              <w:t>честе</w:t>
            </w:r>
            <w:r w:rsidRPr="005A159C">
              <w:rPr>
                <w:rFonts w:cs="Times New Roman"/>
                <w:sz w:val="20"/>
                <w:szCs w:val="20"/>
                <w:lang w:val="sr-Latn-CS"/>
              </w:rPr>
              <w:t xml:space="preserve"> </w:t>
            </w:r>
            <w:r>
              <w:rPr>
                <w:rFonts w:cs="Times New Roman"/>
                <w:sz w:val="20"/>
                <w:szCs w:val="20"/>
                <w:lang w:val="sr-Latn-CS"/>
              </w:rPr>
              <w:t>селидбе</w:t>
            </w:r>
            <w:r w:rsidRPr="005A159C">
              <w:rPr>
                <w:rFonts w:cs="Times New Roman"/>
                <w:sz w:val="20"/>
                <w:szCs w:val="20"/>
                <w:lang w:val="sr-Latn-CS"/>
              </w:rPr>
              <w:t xml:space="preserve">; </w:t>
            </w:r>
            <w:r>
              <w:rPr>
                <w:rFonts w:cs="Times New Roman"/>
                <w:sz w:val="20"/>
                <w:szCs w:val="20"/>
                <w:lang w:val="sr-Latn-CS"/>
              </w:rPr>
              <w:t>струја</w:t>
            </w:r>
            <w:r w:rsidRPr="005A159C">
              <w:rPr>
                <w:rFonts w:cs="Times New Roman"/>
                <w:sz w:val="20"/>
                <w:szCs w:val="20"/>
                <w:lang w:val="sr-Latn-CS"/>
              </w:rPr>
              <w:t xml:space="preserve">, </w:t>
            </w:r>
            <w:r>
              <w:rPr>
                <w:rFonts w:cs="Times New Roman"/>
                <w:sz w:val="20"/>
                <w:szCs w:val="20"/>
                <w:lang w:val="sr-Latn-CS"/>
              </w:rPr>
              <w:t>вода</w:t>
            </w:r>
            <w:r w:rsidRPr="00BA691E">
              <w:rPr>
                <w:rFonts w:cs="Times New Roman"/>
                <w:sz w:val="20"/>
                <w:szCs w:val="20"/>
                <w:lang w:val="sr-Cyrl-RS"/>
              </w:rPr>
              <w:t xml:space="preserve">; </w:t>
            </w:r>
            <w:r>
              <w:rPr>
                <w:rFonts w:cs="Times New Roman"/>
                <w:sz w:val="20"/>
                <w:szCs w:val="20"/>
                <w:lang w:val="sr-Latn-CS"/>
              </w:rPr>
              <w:t>насељено</w:t>
            </w:r>
            <w:r w:rsidRPr="005A159C">
              <w:rPr>
                <w:rFonts w:cs="Times New Roman"/>
                <w:sz w:val="20"/>
                <w:szCs w:val="20"/>
                <w:lang w:val="sr-Latn-CS"/>
              </w:rPr>
              <w:t xml:space="preserve">, </w:t>
            </w:r>
            <w:r>
              <w:rPr>
                <w:rFonts w:cs="Times New Roman"/>
                <w:sz w:val="20"/>
                <w:szCs w:val="20"/>
                <w:lang w:val="sr-Latn-CS"/>
              </w:rPr>
              <w:t>ненасељено</w:t>
            </w:r>
            <w:r w:rsidRPr="005A159C">
              <w:rPr>
                <w:rFonts w:cs="Times New Roman"/>
                <w:sz w:val="20"/>
                <w:szCs w:val="20"/>
                <w:lang w:val="sr-Latn-CS"/>
              </w:rPr>
              <w:t xml:space="preserve">; </w:t>
            </w:r>
            <w:r>
              <w:rPr>
                <w:rFonts w:cs="Times New Roman"/>
                <w:sz w:val="20"/>
                <w:szCs w:val="20"/>
                <w:lang w:val="sr-Cyrl-RS"/>
              </w:rPr>
              <w:t>неформално</w:t>
            </w:r>
            <w:r w:rsidRPr="005A159C">
              <w:rPr>
                <w:rFonts w:cs="Times New Roman"/>
                <w:sz w:val="20"/>
                <w:szCs w:val="20"/>
                <w:lang w:val="sr-Cyrl-RS"/>
              </w:rPr>
              <w:t xml:space="preserve"> </w:t>
            </w:r>
            <w:r>
              <w:rPr>
                <w:rFonts w:cs="Times New Roman"/>
                <w:sz w:val="20"/>
                <w:szCs w:val="20"/>
                <w:lang w:val="sr-Cyrl-RS"/>
              </w:rPr>
              <w:t>насеље</w:t>
            </w:r>
          </w:p>
        </w:tc>
      </w:tr>
      <w:tr w:rsidR="00ED0DAB" w:rsidRPr="005A159C" w:rsidTr="00C73F38">
        <w:trPr>
          <w:trHeight w:val="309"/>
        </w:trPr>
        <w:tc>
          <w:tcPr>
            <w:tcW w:w="1982" w:type="dxa"/>
            <w:shd w:val="clear" w:color="auto" w:fill="F2F2F2" w:themeFill="background1" w:themeFillShade="F2"/>
          </w:tcPr>
          <w:p w:rsidR="00ED0DAB" w:rsidRPr="005A159C" w:rsidRDefault="00ED0DAB" w:rsidP="00C73F38">
            <w:pPr>
              <w:jc w:val="both"/>
              <w:rPr>
                <w:rFonts w:cs="Times New Roman"/>
                <w:b/>
                <w:bCs/>
                <w:sz w:val="20"/>
                <w:szCs w:val="20"/>
              </w:rPr>
            </w:pPr>
            <w:r>
              <w:rPr>
                <w:rFonts w:cs="Times New Roman"/>
                <w:b/>
                <w:bCs/>
                <w:sz w:val="20"/>
                <w:szCs w:val="20"/>
              </w:rPr>
              <w:t>Приходи</w:t>
            </w:r>
            <w:r w:rsidRPr="005A159C">
              <w:rPr>
                <w:rFonts w:cs="Times New Roman"/>
                <w:sz w:val="20"/>
                <w:szCs w:val="20"/>
              </w:rPr>
              <w:t xml:space="preserve"> </w:t>
            </w:r>
          </w:p>
        </w:tc>
        <w:tc>
          <w:tcPr>
            <w:tcW w:w="8299" w:type="dxa"/>
          </w:tcPr>
          <w:p w:rsidR="00ED0DAB" w:rsidRPr="005A159C" w:rsidRDefault="00ED0DAB" w:rsidP="00C73F38">
            <w:pPr>
              <w:jc w:val="both"/>
              <w:rPr>
                <w:rFonts w:cs="Times New Roman"/>
                <w:sz w:val="20"/>
                <w:szCs w:val="20"/>
                <w:lang w:val="sr-Latn-CS"/>
              </w:rPr>
            </w:pPr>
            <w:r>
              <w:rPr>
                <w:rFonts w:cs="Times New Roman"/>
                <w:sz w:val="20"/>
                <w:szCs w:val="20"/>
                <w:lang w:val="sr-Latn-CS"/>
              </w:rPr>
              <w:t>Извор</w:t>
            </w:r>
            <w:r w:rsidRPr="005A159C">
              <w:rPr>
                <w:rFonts w:cs="Times New Roman"/>
                <w:sz w:val="20"/>
                <w:szCs w:val="20"/>
                <w:lang w:val="sr-Cyrl-CS"/>
              </w:rPr>
              <w:t xml:space="preserve">, </w:t>
            </w:r>
            <w:r>
              <w:rPr>
                <w:rFonts w:cs="Times New Roman"/>
                <w:sz w:val="20"/>
                <w:szCs w:val="20"/>
                <w:lang w:val="sr-Latn-CS"/>
              </w:rPr>
              <w:t>врста</w:t>
            </w:r>
            <w:r w:rsidRPr="005A159C">
              <w:rPr>
                <w:rFonts w:cs="Times New Roman"/>
                <w:sz w:val="20"/>
                <w:szCs w:val="20"/>
                <w:lang w:val="sr-Cyrl-CS"/>
              </w:rPr>
              <w:t xml:space="preserve">, </w:t>
            </w:r>
            <w:r>
              <w:rPr>
                <w:rFonts w:cs="Times New Roman"/>
                <w:sz w:val="20"/>
                <w:szCs w:val="20"/>
                <w:lang w:val="sr-Latn-CS"/>
              </w:rPr>
              <w:t>висина</w:t>
            </w:r>
            <w:r w:rsidRPr="005A159C">
              <w:rPr>
                <w:rFonts w:cs="Times New Roman"/>
                <w:sz w:val="20"/>
                <w:szCs w:val="20"/>
                <w:lang w:val="sr-Latn-CS"/>
              </w:rPr>
              <w:t xml:space="preserve"> ,  </w:t>
            </w:r>
            <w:r>
              <w:rPr>
                <w:rFonts w:cs="Times New Roman"/>
                <w:sz w:val="20"/>
                <w:szCs w:val="20"/>
                <w:lang w:val="sr-Latn-CS"/>
              </w:rPr>
              <w:t>процена</w:t>
            </w:r>
            <w:r w:rsidRPr="005A159C">
              <w:rPr>
                <w:rFonts w:cs="Times New Roman"/>
                <w:sz w:val="20"/>
                <w:szCs w:val="20"/>
                <w:lang w:val="sr-Latn-CS"/>
              </w:rPr>
              <w:t xml:space="preserve"> </w:t>
            </w:r>
            <w:r>
              <w:rPr>
                <w:rFonts w:cs="Times New Roman"/>
                <w:sz w:val="20"/>
                <w:szCs w:val="20"/>
                <w:lang w:val="sr-Latn-CS"/>
              </w:rPr>
              <w:t>довољности</w:t>
            </w:r>
            <w:r w:rsidRPr="005A159C">
              <w:rPr>
                <w:rFonts w:cs="Times New Roman"/>
                <w:sz w:val="20"/>
                <w:szCs w:val="20"/>
                <w:lang w:val="sr-Latn-CS"/>
              </w:rPr>
              <w:t xml:space="preserve"> </w:t>
            </w:r>
            <w:r>
              <w:rPr>
                <w:rFonts w:cs="Times New Roman"/>
                <w:sz w:val="20"/>
                <w:szCs w:val="20"/>
                <w:lang w:val="sr-Latn-CS"/>
              </w:rPr>
              <w:t>расположивих</w:t>
            </w:r>
            <w:r w:rsidRPr="005A159C">
              <w:rPr>
                <w:rFonts w:cs="Times New Roman"/>
                <w:sz w:val="20"/>
                <w:szCs w:val="20"/>
                <w:lang w:val="sr-Latn-CS"/>
              </w:rPr>
              <w:t xml:space="preserve"> </w:t>
            </w:r>
            <w:r>
              <w:rPr>
                <w:rFonts w:cs="Times New Roman"/>
                <w:sz w:val="20"/>
                <w:szCs w:val="20"/>
                <w:lang w:val="sr-Latn-CS"/>
              </w:rPr>
              <w:t>средстава</w:t>
            </w:r>
            <w:r w:rsidRPr="005A159C">
              <w:rPr>
                <w:rFonts w:cs="Times New Roman"/>
                <w:sz w:val="20"/>
                <w:szCs w:val="20"/>
                <w:lang w:val="sr-Latn-CS"/>
              </w:rPr>
              <w:t xml:space="preserve">, </w:t>
            </w:r>
          </w:p>
          <w:p w:rsidR="00ED0DAB" w:rsidRPr="005A159C" w:rsidRDefault="00ED0DAB" w:rsidP="00C73F38">
            <w:pPr>
              <w:jc w:val="both"/>
              <w:rPr>
                <w:rFonts w:cs="Times New Roman"/>
                <w:sz w:val="20"/>
                <w:szCs w:val="20"/>
                <w:lang w:val="sr-Latn-CS"/>
              </w:rPr>
            </w:pPr>
            <w:r>
              <w:rPr>
                <w:rFonts w:cs="Times New Roman"/>
                <w:sz w:val="20"/>
                <w:szCs w:val="20"/>
                <w:lang w:val="sr-Latn-CS"/>
              </w:rPr>
              <w:t>начин</w:t>
            </w:r>
            <w:r w:rsidRPr="005A159C">
              <w:rPr>
                <w:rFonts w:cs="Times New Roman"/>
                <w:sz w:val="20"/>
                <w:szCs w:val="20"/>
                <w:lang w:val="sr-Latn-CS"/>
              </w:rPr>
              <w:t xml:space="preserve"> </w:t>
            </w:r>
            <w:r>
              <w:rPr>
                <w:rFonts w:cs="Times New Roman"/>
                <w:sz w:val="20"/>
                <w:szCs w:val="20"/>
                <w:lang w:val="sr-Latn-CS"/>
              </w:rPr>
              <w:t>трошења</w:t>
            </w:r>
            <w:r w:rsidRPr="005A159C">
              <w:rPr>
                <w:rFonts w:cs="Times New Roman"/>
                <w:sz w:val="20"/>
                <w:szCs w:val="20"/>
                <w:lang w:val="sr-Latn-CS"/>
              </w:rPr>
              <w:t xml:space="preserve"> </w:t>
            </w:r>
            <w:r>
              <w:rPr>
                <w:rFonts w:cs="Times New Roman"/>
                <w:sz w:val="20"/>
                <w:szCs w:val="20"/>
                <w:lang w:val="sr-Latn-CS"/>
              </w:rPr>
              <w:t>средстава</w:t>
            </w:r>
            <w:r w:rsidRPr="005A159C">
              <w:rPr>
                <w:rFonts w:cs="Times New Roman"/>
                <w:sz w:val="20"/>
                <w:szCs w:val="20"/>
                <w:lang w:val="sr-Latn-CS"/>
              </w:rPr>
              <w:t xml:space="preserve">, </w:t>
            </w:r>
            <w:r>
              <w:rPr>
                <w:rFonts w:cs="Times New Roman"/>
                <w:sz w:val="20"/>
                <w:szCs w:val="20"/>
                <w:lang w:val="sr-Latn-CS"/>
              </w:rPr>
              <w:t>подмиреност</w:t>
            </w:r>
            <w:r w:rsidRPr="005A159C">
              <w:rPr>
                <w:rFonts w:cs="Times New Roman"/>
                <w:sz w:val="20"/>
                <w:szCs w:val="20"/>
                <w:lang w:val="sr-Latn-CS"/>
              </w:rPr>
              <w:t xml:space="preserve"> </w:t>
            </w:r>
            <w:r>
              <w:rPr>
                <w:rFonts w:cs="Times New Roman"/>
                <w:sz w:val="20"/>
                <w:szCs w:val="20"/>
                <w:lang w:val="sr-Latn-CS"/>
              </w:rPr>
              <w:t>материјалних</w:t>
            </w:r>
            <w:r w:rsidRPr="005A159C">
              <w:rPr>
                <w:rFonts w:cs="Times New Roman"/>
                <w:sz w:val="20"/>
                <w:szCs w:val="20"/>
                <w:lang w:val="sr-Latn-CS"/>
              </w:rPr>
              <w:t xml:space="preserve"> </w:t>
            </w:r>
            <w:r>
              <w:rPr>
                <w:rFonts w:cs="Times New Roman"/>
                <w:sz w:val="20"/>
                <w:szCs w:val="20"/>
                <w:lang w:val="sr-Latn-CS"/>
              </w:rPr>
              <w:t>потреба</w:t>
            </w:r>
            <w:r w:rsidRPr="005A159C">
              <w:rPr>
                <w:rFonts w:cs="Times New Roman"/>
                <w:sz w:val="20"/>
                <w:szCs w:val="20"/>
                <w:lang w:val="sr-Latn-CS"/>
              </w:rPr>
              <w:t xml:space="preserve"> </w:t>
            </w:r>
            <w:r>
              <w:rPr>
                <w:rFonts w:cs="Times New Roman"/>
                <w:sz w:val="20"/>
                <w:szCs w:val="20"/>
                <w:lang w:val="sr-Latn-CS"/>
              </w:rPr>
              <w:t>деце</w:t>
            </w:r>
          </w:p>
          <w:p w:rsidR="00ED0DAB" w:rsidRPr="00686736" w:rsidRDefault="00ED0DAB" w:rsidP="00C73F38">
            <w:pPr>
              <w:jc w:val="both"/>
              <w:rPr>
                <w:rFonts w:cs="Times New Roman"/>
                <w:b/>
                <w:bCs/>
                <w:sz w:val="20"/>
                <w:szCs w:val="20"/>
                <w:lang w:val="sr-Latn-CS"/>
              </w:rPr>
            </w:pPr>
          </w:p>
        </w:tc>
      </w:tr>
      <w:tr w:rsidR="00ED0DAB" w:rsidRPr="005A159C" w:rsidTr="00C73F38">
        <w:trPr>
          <w:trHeight w:val="1500"/>
        </w:trPr>
        <w:tc>
          <w:tcPr>
            <w:tcW w:w="1982" w:type="dxa"/>
            <w:shd w:val="clear" w:color="auto" w:fill="F2F2F2" w:themeFill="background1" w:themeFillShade="F2"/>
          </w:tcPr>
          <w:p w:rsidR="00ED0DAB" w:rsidRPr="005A159C" w:rsidRDefault="00ED0DAB" w:rsidP="00C73F38">
            <w:pPr>
              <w:jc w:val="both"/>
              <w:rPr>
                <w:rFonts w:cs="Times New Roman"/>
                <w:b/>
                <w:bCs/>
                <w:sz w:val="20"/>
                <w:szCs w:val="20"/>
              </w:rPr>
            </w:pPr>
            <w:r>
              <w:rPr>
                <w:rFonts w:cs="Times New Roman"/>
                <w:b/>
                <w:bCs/>
                <w:sz w:val="20"/>
                <w:szCs w:val="20"/>
              </w:rPr>
              <w:t>Запослење</w:t>
            </w:r>
          </w:p>
        </w:tc>
        <w:tc>
          <w:tcPr>
            <w:tcW w:w="8299" w:type="dxa"/>
          </w:tcPr>
          <w:p w:rsidR="00ED0DAB" w:rsidRPr="005A159C" w:rsidRDefault="00ED0DAB" w:rsidP="00C73F38">
            <w:pPr>
              <w:jc w:val="both"/>
              <w:rPr>
                <w:rFonts w:cs="Times New Roman"/>
                <w:sz w:val="20"/>
                <w:szCs w:val="20"/>
                <w:lang w:val="sr-Latn-CS"/>
              </w:rPr>
            </w:pPr>
            <w:r>
              <w:rPr>
                <w:rFonts w:cs="Times New Roman"/>
                <w:sz w:val="20"/>
                <w:szCs w:val="20"/>
                <w:lang w:val="sr-Latn-CS"/>
              </w:rPr>
              <w:t>Ко</w:t>
            </w:r>
            <w:r w:rsidRPr="005A159C">
              <w:rPr>
                <w:rFonts w:cs="Times New Roman"/>
                <w:sz w:val="20"/>
                <w:szCs w:val="20"/>
                <w:lang w:val="sr-Latn-CS"/>
              </w:rPr>
              <w:t xml:space="preserve"> </w:t>
            </w:r>
            <w:r>
              <w:rPr>
                <w:rFonts w:cs="Times New Roman"/>
                <w:sz w:val="20"/>
                <w:szCs w:val="20"/>
                <w:lang w:val="sr-Latn-CS"/>
              </w:rPr>
              <w:t>је</w:t>
            </w:r>
            <w:r w:rsidRPr="005A159C">
              <w:rPr>
                <w:rFonts w:cs="Times New Roman"/>
                <w:sz w:val="20"/>
                <w:szCs w:val="20"/>
                <w:lang w:val="sr-Latn-CS"/>
              </w:rPr>
              <w:t xml:space="preserve"> </w:t>
            </w:r>
            <w:r>
              <w:rPr>
                <w:rFonts w:cs="Times New Roman"/>
                <w:sz w:val="20"/>
                <w:szCs w:val="20"/>
                <w:lang w:val="sr-Latn-CS"/>
              </w:rPr>
              <w:t>све</w:t>
            </w:r>
            <w:r w:rsidRPr="005A159C">
              <w:rPr>
                <w:rFonts w:cs="Times New Roman"/>
                <w:sz w:val="20"/>
                <w:szCs w:val="20"/>
                <w:lang w:val="sr-Latn-CS"/>
              </w:rPr>
              <w:t xml:space="preserve"> </w:t>
            </w:r>
            <w:r>
              <w:rPr>
                <w:rFonts w:cs="Times New Roman"/>
                <w:sz w:val="20"/>
                <w:szCs w:val="20"/>
                <w:lang w:val="sr-Latn-CS"/>
              </w:rPr>
              <w:t>запослен</w:t>
            </w:r>
            <w:r w:rsidRPr="005A159C">
              <w:rPr>
                <w:rFonts w:cs="Times New Roman"/>
                <w:sz w:val="20"/>
                <w:szCs w:val="20"/>
                <w:lang w:val="sr-Latn-CS"/>
              </w:rPr>
              <w:t xml:space="preserve">; </w:t>
            </w:r>
            <w:r>
              <w:rPr>
                <w:rFonts w:cs="Times New Roman"/>
                <w:sz w:val="20"/>
                <w:szCs w:val="20"/>
                <w:lang w:val="sr-Latn-CS"/>
              </w:rPr>
              <w:t>стабилност</w:t>
            </w:r>
            <w:r w:rsidRPr="005A159C">
              <w:rPr>
                <w:rFonts w:cs="Times New Roman"/>
                <w:sz w:val="20"/>
                <w:szCs w:val="20"/>
                <w:lang w:val="sr-Latn-CS"/>
              </w:rPr>
              <w:t xml:space="preserve"> </w:t>
            </w:r>
            <w:r>
              <w:rPr>
                <w:rFonts w:cs="Times New Roman"/>
                <w:sz w:val="20"/>
                <w:szCs w:val="20"/>
                <w:lang w:val="sr-Latn-CS"/>
              </w:rPr>
              <w:t>запослења</w:t>
            </w:r>
            <w:r w:rsidRPr="005A159C">
              <w:rPr>
                <w:rFonts w:cs="Times New Roman"/>
                <w:sz w:val="20"/>
                <w:szCs w:val="20"/>
                <w:lang w:val="sr-Latn-CS"/>
              </w:rPr>
              <w:t xml:space="preserve">/ </w:t>
            </w:r>
            <w:r>
              <w:rPr>
                <w:rFonts w:cs="Times New Roman"/>
                <w:sz w:val="20"/>
                <w:szCs w:val="20"/>
                <w:lang w:val="sr-Latn-CS"/>
              </w:rPr>
              <w:t>радног</w:t>
            </w:r>
            <w:r w:rsidRPr="005A159C">
              <w:rPr>
                <w:rFonts w:cs="Times New Roman"/>
                <w:sz w:val="20"/>
                <w:szCs w:val="20"/>
                <w:lang w:val="sr-Latn-CS"/>
              </w:rPr>
              <w:t xml:space="preserve"> </w:t>
            </w:r>
            <w:r>
              <w:rPr>
                <w:rFonts w:cs="Times New Roman"/>
                <w:sz w:val="20"/>
                <w:szCs w:val="20"/>
                <w:lang w:val="sr-Latn-CS"/>
              </w:rPr>
              <w:t>ангажовања</w:t>
            </w:r>
            <w:r w:rsidRPr="005A159C">
              <w:rPr>
                <w:rFonts w:cs="Times New Roman"/>
                <w:sz w:val="20"/>
                <w:szCs w:val="20"/>
                <w:lang w:val="sr-Latn-CS"/>
              </w:rPr>
              <w:t xml:space="preserve">, </w:t>
            </w:r>
            <w:r>
              <w:rPr>
                <w:rFonts w:cs="Times New Roman"/>
                <w:sz w:val="20"/>
                <w:szCs w:val="20"/>
                <w:lang w:val="sr-Latn-CS"/>
              </w:rPr>
              <w:t>да</w:t>
            </w:r>
            <w:r w:rsidRPr="005A159C">
              <w:rPr>
                <w:rFonts w:cs="Times New Roman"/>
                <w:sz w:val="20"/>
                <w:szCs w:val="20"/>
                <w:lang w:val="sr-Latn-CS"/>
              </w:rPr>
              <w:t xml:space="preserve"> </w:t>
            </w:r>
            <w:r>
              <w:rPr>
                <w:rFonts w:cs="Times New Roman"/>
                <w:sz w:val="20"/>
                <w:szCs w:val="20"/>
                <w:lang w:val="sr-Latn-CS"/>
              </w:rPr>
              <w:t>ли</w:t>
            </w:r>
            <w:r w:rsidRPr="005A159C">
              <w:rPr>
                <w:rFonts w:cs="Times New Roman"/>
                <w:sz w:val="20"/>
                <w:szCs w:val="20"/>
                <w:lang w:val="sr-Latn-CS"/>
              </w:rPr>
              <w:t xml:space="preserve"> </w:t>
            </w:r>
            <w:r>
              <w:rPr>
                <w:rFonts w:cs="Times New Roman"/>
                <w:sz w:val="20"/>
                <w:szCs w:val="20"/>
                <w:lang w:val="sr-Latn-CS"/>
              </w:rPr>
              <w:t>неки</w:t>
            </w:r>
            <w:r w:rsidRPr="005A159C">
              <w:rPr>
                <w:rFonts w:cs="Times New Roman"/>
                <w:sz w:val="20"/>
                <w:szCs w:val="20"/>
                <w:lang w:val="sr-Latn-CS"/>
              </w:rPr>
              <w:t xml:space="preserve"> </w:t>
            </w:r>
            <w:r>
              <w:rPr>
                <w:rFonts w:cs="Times New Roman"/>
                <w:sz w:val="20"/>
                <w:szCs w:val="20"/>
                <w:lang w:val="sr-Latn-CS"/>
              </w:rPr>
              <w:t>члан</w:t>
            </w:r>
            <w:r w:rsidRPr="005A159C">
              <w:rPr>
                <w:rFonts w:cs="Times New Roman"/>
                <w:sz w:val="20"/>
                <w:szCs w:val="20"/>
                <w:lang w:val="sr-Latn-CS"/>
              </w:rPr>
              <w:t xml:space="preserve"> </w:t>
            </w:r>
            <w:r>
              <w:rPr>
                <w:rFonts w:cs="Times New Roman"/>
                <w:sz w:val="20"/>
                <w:szCs w:val="20"/>
                <w:lang w:val="sr-Latn-CS"/>
              </w:rPr>
              <w:t>породице</w:t>
            </w:r>
            <w:r w:rsidRPr="005A159C">
              <w:rPr>
                <w:rFonts w:cs="Times New Roman"/>
                <w:sz w:val="20"/>
                <w:szCs w:val="20"/>
                <w:lang w:val="sr-Latn-CS"/>
              </w:rPr>
              <w:t xml:space="preserve"> </w:t>
            </w:r>
            <w:r>
              <w:rPr>
                <w:rFonts w:cs="Times New Roman"/>
                <w:sz w:val="20"/>
                <w:szCs w:val="20"/>
                <w:lang w:val="sr-Latn-CS"/>
              </w:rPr>
              <w:t>лако</w:t>
            </w:r>
            <w:r w:rsidRPr="005A159C">
              <w:rPr>
                <w:rFonts w:cs="Times New Roman"/>
                <w:sz w:val="20"/>
                <w:szCs w:val="20"/>
                <w:lang w:val="sr-Latn-CS"/>
              </w:rPr>
              <w:t xml:space="preserve"> </w:t>
            </w:r>
            <w:r>
              <w:rPr>
                <w:rFonts w:cs="Times New Roman"/>
                <w:sz w:val="20"/>
                <w:szCs w:val="20"/>
                <w:lang w:val="sr-Latn-CS"/>
              </w:rPr>
              <w:t>губи</w:t>
            </w:r>
            <w:r w:rsidRPr="005A159C">
              <w:rPr>
                <w:rFonts w:cs="Times New Roman"/>
                <w:sz w:val="20"/>
                <w:szCs w:val="20"/>
                <w:lang w:val="sr-Latn-CS"/>
              </w:rPr>
              <w:t xml:space="preserve"> </w:t>
            </w:r>
            <w:r>
              <w:rPr>
                <w:rFonts w:cs="Times New Roman"/>
                <w:sz w:val="20"/>
                <w:szCs w:val="20"/>
                <w:lang w:val="sr-Latn-CS"/>
              </w:rPr>
              <w:t>посао</w:t>
            </w:r>
            <w:r w:rsidRPr="005A159C">
              <w:rPr>
                <w:rFonts w:cs="Times New Roman"/>
                <w:sz w:val="20"/>
                <w:szCs w:val="20"/>
                <w:lang w:val="sr-Latn-CS"/>
              </w:rPr>
              <w:t xml:space="preserve">, </w:t>
            </w:r>
            <w:r>
              <w:rPr>
                <w:rFonts w:cs="Times New Roman"/>
                <w:sz w:val="20"/>
                <w:szCs w:val="20"/>
                <w:lang w:val="sr-Latn-CS"/>
              </w:rPr>
              <w:t>често</w:t>
            </w:r>
            <w:r w:rsidRPr="005A159C">
              <w:rPr>
                <w:rFonts w:cs="Times New Roman"/>
                <w:sz w:val="20"/>
                <w:szCs w:val="20"/>
                <w:lang w:val="sr-Latn-CS"/>
              </w:rPr>
              <w:t xml:space="preserve">  </w:t>
            </w:r>
            <w:r>
              <w:rPr>
                <w:rFonts w:cs="Times New Roman"/>
                <w:sz w:val="20"/>
                <w:szCs w:val="20"/>
                <w:lang w:val="sr-Latn-CS"/>
              </w:rPr>
              <w:t>мења</w:t>
            </w:r>
            <w:r w:rsidRPr="005A159C">
              <w:rPr>
                <w:rFonts w:cs="Times New Roman"/>
                <w:sz w:val="20"/>
                <w:szCs w:val="20"/>
                <w:lang w:val="sr-Latn-CS"/>
              </w:rPr>
              <w:t xml:space="preserve"> </w:t>
            </w:r>
            <w:r>
              <w:rPr>
                <w:rFonts w:cs="Times New Roman"/>
                <w:sz w:val="20"/>
                <w:szCs w:val="20"/>
                <w:lang w:val="sr-Latn-CS"/>
              </w:rPr>
              <w:t>посао</w:t>
            </w:r>
            <w:r w:rsidRPr="005A159C">
              <w:rPr>
                <w:rFonts w:cs="Times New Roman"/>
                <w:sz w:val="20"/>
                <w:szCs w:val="20"/>
                <w:lang w:val="sr-Latn-CS"/>
              </w:rPr>
              <w:t xml:space="preserve">, </w:t>
            </w:r>
            <w:r>
              <w:rPr>
                <w:rFonts w:cs="Times New Roman"/>
                <w:sz w:val="20"/>
                <w:szCs w:val="20"/>
                <w:lang w:val="sr-Latn-CS"/>
              </w:rPr>
              <w:t>није</w:t>
            </w:r>
            <w:r w:rsidRPr="005A159C">
              <w:rPr>
                <w:rFonts w:cs="Times New Roman"/>
                <w:sz w:val="20"/>
                <w:szCs w:val="20"/>
                <w:lang w:val="sr-Latn-CS"/>
              </w:rPr>
              <w:t xml:space="preserve"> </w:t>
            </w:r>
            <w:r>
              <w:rPr>
                <w:rFonts w:cs="Times New Roman"/>
                <w:sz w:val="20"/>
                <w:szCs w:val="20"/>
                <w:lang w:val="sr-Latn-CS"/>
              </w:rPr>
              <w:t>заинтересован</w:t>
            </w:r>
            <w:r w:rsidRPr="005A159C">
              <w:rPr>
                <w:rFonts w:cs="Times New Roman"/>
                <w:sz w:val="20"/>
                <w:szCs w:val="20"/>
                <w:lang w:val="sr-Cyrl-RS"/>
              </w:rPr>
              <w:t xml:space="preserve"> </w:t>
            </w:r>
            <w:r>
              <w:rPr>
                <w:rFonts w:cs="Times New Roman"/>
                <w:sz w:val="20"/>
                <w:szCs w:val="20"/>
                <w:lang w:val="sr-Cyrl-RS"/>
              </w:rPr>
              <w:t>за</w:t>
            </w:r>
            <w:r w:rsidRPr="005A159C">
              <w:rPr>
                <w:rFonts w:cs="Times New Roman"/>
                <w:sz w:val="20"/>
                <w:szCs w:val="20"/>
                <w:lang w:val="sr-Cyrl-RS"/>
              </w:rPr>
              <w:t xml:space="preserve"> </w:t>
            </w:r>
            <w:r>
              <w:rPr>
                <w:rFonts w:cs="Times New Roman"/>
                <w:sz w:val="20"/>
                <w:szCs w:val="20"/>
                <w:lang w:val="sr-Cyrl-RS"/>
              </w:rPr>
              <w:t>посао</w:t>
            </w:r>
            <w:r w:rsidRPr="005A159C">
              <w:rPr>
                <w:rFonts w:cs="Times New Roman"/>
                <w:sz w:val="20"/>
                <w:szCs w:val="20"/>
                <w:lang w:val="sr-Latn-CS"/>
              </w:rPr>
              <w:t xml:space="preserve">, </w:t>
            </w:r>
            <w:r>
              <w:rPr>
                <w:rFonts w:cs="Times New Roman"/>
                <w:sz w:val="20"/>
                <w:szCs w:val="20"/>
                <w:lang w:val="sr-Latn-CS"/>
              </w:rPr>
              <w:t>нема</w:t>
            </w:r>
            <w:r w:rsidRPr="005A159C">
              <w:rPr>
                <w:rFonts w:cs="Times New Roman"/>
                <w:sz w:val="20"/>
                <w:szCs w:val="20"/>
                <w:lang w:val="sr-Latn-CS"/>
              </w:rPr>
              <w:t>/</w:t>
            </w:r>
            <w:r>
              <w:rPr>
                <w:rFonts w:cs="Times New Roman"/>
                <w:sz w:val="20"/>
                <w:szCs w:val="20"/>
                <w:lang w:val="sr-Latn-CS"/>
              </w:rPr>
              <w:t>изгубио</w:t>
            </w:r>
            <w:r w:rsidRPr="005A159C">
              <w:rPr>
                <w:rFonts w:cs="Times New Roman"/>
                <w:sz w:val="20"/>
                <w:szCs w:val="20"/>
                <w:lang w:val="sr-Latn-CS"/>
              </w:rPr>
              <w:t xml:space="preserve"> </w:t>
            </w:r>
            <w:r>
              <w:rPr>
                <w:rFonts w:cs="Times New Roman"/>
                <w:sz w:val="20"/>
                <w:szCs w:val="20"/>
                <w:lang w:val="sr-Latn-CS"/>
              </w:rPr>
              <w:t>мотивацију</w:t>
            </w:r>
            <w:r w:rsidRPr="005A159C">
              <w:rPr>
                <w:rFonts w:cs="Times New Roman"/>
                <w:sz w:val="20"/>
                <w:szCs w:val="20"/>
                <w:lang w:val="sr-Latn-CS"/>
              </w:rPr>
              <w:t xml:space="preserve"> </w:t>
            </w:r>
            <w:r>
              <w:rPr>
                <w:rFonts w:cs="Times New Roman"/>
                <w:sz w:val="20"/>
                <w:szCs w:val="20"/>
                <w:lang w:val="sr-Latn-CS"/>
              </w:rPr>
              <w:t>за</w:t>
            </w:r>
            <w:r w:rsidRPr="005A159C">
              <w:rPr>
                <w:rFonts w:cs="Times New Roman"/>
                <w:sz w:val="20"/>
                <w:szCs w:val="20"/>
                <w:lang w:val="sr-Latn-CS"/>
              </w:rPr>
              <w:t xml:space="preserve"> </w:t>
            </w:r>
            <w:r>
              <w:rPr>
                <w:rFonts w:cs="Times New Roman"/>
                <w:sz w:val="20"/>
                <w:szCs w:val="20"/>
                <w:lang w:val="sr-Latn-CS"/>
              </w:rPr>
              <w:t>тражење</w:t>
            </w:r>
            <w:r w:rsidRPr="005A159C">
              <w:rPr>
                <w:rFonts w:cs="Times New Roman"/>
                <w:sz w:val="20"/>
                <w:szCs w:val="20"/>
                <w:lang w:val="sr-Latn-CS"/>
              </w:rPr>
              <w:t xml:space="preserve"> </w:t>
            </w:r>
            <w:r>
              <w:rPr>
                <w:rFonts w:cs="Times New Roman"/>
                <w:sz w:val="20"/>
                <w:szCs w:val="20"/>
                <w:lang w:val="sr-Latn-CS"/>
              </w:rPr>
              <w:t>посла</w:t>
            </w:r>
            <w:r w:rsidRPr="005A159C">
              <w:rPr>
                <w:rFonts w:cs="Times New Roman"/>
                <w:sz w:val="20"/>
                <w:szCs w:val="20"/>
                <w:lang w:val="sr-Latn-CS"/>
              </w:rPr>
              <w:t xml:space="preserve">; </w:t>
            </w:r>
          </w:p>
          <w:p w:rsidR="00ED0DAB" w:rsidRPr="005A159C" w:rsidRDefault="00ED0DAB" w:rsidP="00C73F38">
            <w:pPr>
              <w:jc w:val="both"/>
              <w:rPr>
                <w:rFonts w:cs="Times New Roman"/>
                <w:sz w:val="20"/>
                <w:szCs w:val="20"/>
                <w:lang w:val="sr-Latn-CS"/>
              </w:rPr>
            </w:pPr>
            <w:r>
              <w:rPr>
                <w:rFonts w:cs="Times New Roman"/>
                <w:sz w:val="20"/>
                <w:szCs w:val="20"/>
                <w:lang w:val="sr-Latn-CS"/>
              </w:rPr>
              <w:t>Радно</w:t>
            </w:r>
            <w:r w:rsidRPr="005A159C">
              <w:rPr>
                <w:rFonts w:cs="Times New Roman"/>
                <w:sz w:val="20"/>
                <w:szCs w:val="20"/>
                <w:lang w:val="sr-Latn-CS"/>
              </w:rPr>
              <w:t xml:space="preserve"> </w:t>
            </w:r>
            <w:r>
              <w:rPr>
                <w:rFonts w:cs="Times New Roman"/>
                <w:sz w:val="20"/>
                <w:szCs w:val="20"/>
                <w:lang w:val="sr-Latn-CS"/>
              </w:rPr>
              <w:t>време</w:t>
            </w:r>
            <w:r w:rsidRPr="005A159C">
              <w:rPr>
                <w:rFonts w:cs="Times New Roman"/>
                <w:sz w:val="20"/>
                <w:szCs w:val="20"/>
                <w:lang w:val="sr-Latn-CS"/>
              </w:rPr>
              <w:t xml:space="preserve">, </w:t>
            </w:r>
            <w:r>
              <w:rPr>
                <w:rFonts w:cs="Times New Roman"/>
                <w:sz w:val="20"/>
                <w:szCs w:val="20"/>
                <w:lang w:val="sr-Latn-CS"/>
              </w:rPr>
              <w:t>како</w:t>
            </w:r>
            <w:r w:rsidRPr="005A159C">
              <w:rPr>
                <w:rFonts w:cs="Times New Roman"/>
                <w:sz w:val="20"/>
                <w:szCs w:val="20"/>
                <w:lang w:val="sr-Latn-CS"/>
              </w:rPr>
              <w:t xml:space="preserve"> </w:t>
            </w:r>
            <w:r>
              <w:rPr>
                <w:rFonts w:cs="Times New Roman"/>
                <w:sz w:val="20"/>
                <w:szCs w:val="20"/>
                <w:lang w:val="sr-Latn-CS"/>
              </w:rPr>
              <w:t>то</w:t>
            </w:r>
            <w:r w:rsidRPr="005A159C">
              <w:rPr>
                <w:rFonts w:cs="Times New Roman"/>
                <w:sz w:val="20"/>
                <w:szCs w:val="20"/>
                <w:lang w:val="sr-Latn-CS"/>
              </w:rPr>
              <w:t xml:space="preserve"> </w:t>
            </w:r>
            <w:r>
              <w:rPr>
                <w:rFonts w:cs="Times New Roman"/>
                <w:sz w:val="20"/>
                <w:szCs w:val="20"/>
                <w:lang w:val="sr-Latn-CS"/>
              </w:rPr>
              <w:t>утиче</w:t>
            </w:r>
            <w:r w:rsidRPr="005A159C">
              <w:rPr>
                <w:rFonts w:cs="Times New Roman"/>
                <w:sz w:val="20"/>
                <w:szCs w:val="20"/>
                <w:lang w:val="sr-Latn-CS"/>
              </w:rPr>
              <w:t xml:space="preserve"> </w:t>
            </w:r>
            <w:r>
              <w:rPr>
                <w:rFonts w:cs="Times New Roman"/>
                <w:sz w:val="20"/>
                <w:szCs w:val="20"/>
                <w:lang w:val="sr-Latn-CS"/>
              </w:rPr>
              <w:t>на</w:t>
            </w:r>
            <w:r w:rsidRPr="005A159C">
              <w:rPr>
                <w:rFonts w:cs="Times New Roman"/>
                <w:sz w:val="20"/>
                <w:szCs w:val="20"/>
                <w:lang w:val="sr-Latn-CS"/>
              </w:rPr>
              <w:t xml:space="preserve"> </w:t>
            </w:r>
            <w:r>
              <w:rPr>
                <w:rFonts w:cs="Times New Roman"/>
                <w:sz w:val="20"/>
                <w:szCs w:val="20"/>
                <w:lang w:val="sr-Latn-CS"/>
              </w:rPr>
              <w:t>бригу</w:t>
            </w:r>
            <w:r w:rsidRPr="005A159C">
              <w:rPr>
                <w:rFonts w:cs="Times New Roman"/>
                <w:sz w:val="20"/>
                <w:szCs w:val="20"/>
                <w:lang w:val="sr-Latn-CS"/>
              </w:rPr>
              <w:t xml:space="preserve"> </w:t>
            </w:r>
            <w:r>
              <w:rPr>
                <w:rFonts w:cs="Times New Roman"/>
                <w:sz w:val="20"/>
                <w:szCs w:val="20"/>
                <w:lang w:val="sr-Latn-CS"/>
              </w:rPr>
              <w:t>о</w:t>
            </w:r>
            <w:r w:rsidRPr="005A159C">
              <w:rPr>
                <w:rFonts w:cs="Times New Roman"/>
                <w:sz w:val="20"/>
                <w:szCs w:val="20"/>
                <w:lang w:val="sr-Latn-CS"/>
              </w:rPr>
              <w:t xml:space="preserve"> </w:t>
            </w:r>
            <w:r>
              <w:rPr>
                <w:rFonts w:cs="Times New Roman"/>
                <w:sz w:val="20"/>
                <w:szCs w:val="20"/>
                <w:lang w:val="sr-Latn-CS"/>
              </w:rPr>
              <w:t>детету</w:t>
            </w:r>
            <w:r w:rsidRPr="005A159C">
              <w:rPr>
                <w:rFonts w:cs="Times New Roman"/>
                <w:sz w:val="20"/>
                <w:szCs w:val="20"/>
                <w:lang w:val="sr-Latn-CS"/>
              </w:rPr>
              <w:t>?</w:t>
            </w:r>
          </w:p>
          <w:p w:rsidR="00ED0DAB" w:rsidRPr="005A159C" w:rsidRDefault="00ED0DAB" w:rsidP="00C73F38">
            <w:pPr>
              <w:jc w:val="both"/>
              <w:rPr>
                <w:rFonts w:cs="Times New Roman"/>
                <w:b/>
                <w:bCs/>
                <w:sz w:val="20"/>
                <w:szCs w:val="20"/>
                <w:lang w:val="sr-Cyrl-RS"/>
              </w:rPr>
            </w:pPr>
            <w:r>
              <w:rPr>
                <w:rFonts w:cs="Times New Roman"/>
                <w:sz w:val="20"/>
                <w:szCs w:val="20"/>
                <w:lang w:val="sr-Latn-CS"/>
              </w:rPr>
              <w:t>Како</w:t>
            </w:r>
            <w:r w:rsidRPr="005A159C">
              <w:rPr>
                <w:rFonts w:cs="Times New Roman"/>
                <w:sz w:val="20"/>
                <w:szCs w:val="20"/>
                <w:lang w:val="sr-Latn-CS"/>
              </w:rPr>
              <w:t xml:space="preserve"> </w:t>
            </w:r>
            <w:r>
              <w:rPr>
                <w:rFonts w:cs="Times New Roman"/>
                <w:sz w:val="20"/>
                <w:szCs w:val="20"/>
                <w:lang w:val="sr-Latn-CS"/>
              </w:rPr>
              <w:t>чл</w:t>
            </w:r>
            <w:r>
              <w:rPr>
                <w:rFonts w:cs="Times New Roman"/>
                <w:sz w:val="20"/>
                <w:szCs w:val="20"/>
                <w:lang w:val="sr-Cyrl-RS"/>
              </w:rPr>
              <w:t>аови</w:t>
            </w:r>
            <w:r w:rsidRPr="005A159C">
              <w:rPr>
                <w:rFonts w:cs="Times New Roman"/>
                <w:sz w:val="20"/>
                <w:szCs w:val="20"/>
                <w:lang w:val="sr-Cyrl-RS"/>
              </w:rPr>
              <w:t xml:space="preserve"> </w:t>
            </w:r>
            <w:r w:rsidRPr="005A159C">
              <w:rPr>
                <w:rFonts w:cs="Times New Roman"/>
                <w:sz w:val="20"/>
                <w:szCs w:val="20"/>
                <w:lang w:val="sr-Latn-CS"/>
              </w:rPr>
              <w:t xml:space="preserve"> </w:t>
            </w:r>
            <w:r>
              <w:rPr>
                <w:rFonts w:cs="Times New Roman"/>
                <w:sz w:val="20"/>
                <w:szCs w:val="20"/>
                <w:lang w:val="sr-Latn-CS"/>
              </w:rPr>
              <w:t>породице</w:t>
            </w:r>
            <w:r w:rsidRPr="005A159C">
              <w:rPr>
                <w:rFonts w:cs="Times New Roman"/>
                <w:sz w:val="20"/>
                <w:szCs w:val="20"/>
                <w:lang w:val="sr-Latn-CS"/>
              </w:rPr>
              <w:t xml:space="preserve"> </w:t>
            </w:r>
            <w:r>
              <w:rPr>
                <w:rFonts w:cs="Times New Roman"/>
                <w:sz w:val="20"/>
                <w:szCs w:val="20"/>
                <w:lang w:val="sr-Latn-CS"/>
              </w:rPr>
              <w:t>посматрају</w:t>
            </w:r>
            <w:r w:rsidRPr="005A159C">
              <w:rPr>
                <w:rFonts w:cs="Times New Roman"/>
                <w:sz w:val="20"/>
                <w:szCs w:val="20"/>
                <w:lang w:val="sr-Latn-CS"/>
              </w:rPr>
              <w:t xml:space="preserve"> </w:t>
            </w:r>
            <w:r>
              <w:rPr>
                <w:rFonts w:cs="Times New Roman"/>
                <w:sz w:val="20"/>
                <w:szCs w:val="20"/>
                <w:lang w:val="sr-Latn-CS"/>
              </w:rPr>
              <w:t>питање</w:t>
            </w:r>
            <w:r w:rsidRPr="005A159C">
              <w:rPr>
                <w:rFonts w:cs="Times New Roman"/>
                <w:sz w:val="20"/>
                <w:szCs w:val="20"/>
                <w:lang w:val="sr-Latn-CS"/>
              </w:rPr>
              <w:t xml:space="preserve"> </w:t>
            </w:r>
            <w:r>
              <w:rPr>
                <w:rFonts w:cs="Times New Roman"/>
                <w:sz w:val="20"/>
                <w:szCs w:val="20"/>
                <w:lang w:val="sr-Latn-CS"/>
              </w:rPr>
              <w:t>запослености</w:t>
            </w:r>
            <w:r w:rsidRPr="005A159C">
              <w:rPr>
                <w:rFonts w:cs="Times New Roman"/>
                <w:sz w:val="20"/>
                <w:szCs w:val="20"/>
                <w:lang w:val="sr-Latn-CS"/>
              </w:rPr>
              <w:t>/</w:t>
            </w:r>
            <w:r>
              <w:rPr>
                <w:rFonts w:cs="Times New Roman"/>
                <w:sz w:val="20"/>
                <w:szCs w:val="20"/>
                <w:lang w:val="sr-Latn-CS"/>
              </w:rPr>
              <w:t>незапослености</w:t>
            </w:r>
            <w:r w:rsidRPr="005A159C">
              <w:rPr>
                <w:rFonts w:cs="Times New Roman"/>
                <w:sz w:val="20"/>
                <w:szCs w:val="20"/>
                <w:lang w:val="sr-Latn-CS"/>
              </w:rPr>
              <w:t xml:space="preserve"> </w:t>
            </w:r>
            <w:r>
              <w:rPr>
                <w:rFonts w:cs="Times New Roman"/>
                <w:sz w:val="20"/>
                <w:szCs w:val="20"/>
                <w:lang w:val="sr-Latn-CS"/>
              </w:rPr>
              <w:t>одређених</w:t>
            </w:r>
            <w:r w:rsidRPr="005A159C">
              <w:rPr>
                <w:rFonts w:cs="Times New Roman"/>
                <w:sz w:val="20"/>
                <w:szCs w:val="20"/>
                <w:lang w:val="sr-Latn-CS"/>
              </w:rPr>
              <w:t xml:space="preserve"> </w:t>
            </w:r>
            <w:r>
              <w:rPr>
                <w:rFonts w:cs="Times New Roman"/>
                <w:sz w:val="20"/>
                <w:szCs w:val="20"/>
                <w:lang w:val="sr-Latn-CS"/>
              </w:rPr>
              <w:t>чланова</w:t>
            </w:r>
            <w:r w:rsidRPr="005A159C">
              <w:rPr>
                <w:rFonts w:cs="Times New Roman"/>
                <w:sz w:val="20"/>
                <w:szCs w:val="20"/>
                <w:lang w:val="sr-Cyrl-RS"/>
              </w:rPr>
              <w:t>?</w:t>
            </w:r>
          </w:p>
          <w:p w:rsidR="00ED0DAB" w:rsidRPr="00686736" w:rsidRDefault="00ED0DAB" w:rsidP="00C73F38">
            <w:pPr>
              <w:jc w:val="both"/>
              <w:rPr>
                <w:rFonts w:cs="Times New Roman"/>
                <w:b/>
                <w:bCs/>
                <w:sz w:val="20"/>
                <w:szCs w:val="20"/>
                <w:lang w:val="sr-Latn-CS"/>
              </w:rPr>
            </w:pPr>
          </w:p>
        </w:tc>
      </w:tr>
      <w:tr w:rsidR="00ED0DAB" w:rsidRPr="005A159C" w:rsidTr="00C73F38">
        <w:trPr>
          <w:trHeight w:val="593"/>
        </w:trPr>
        <w:tc>
          <w:tcPr>
            <w:tcW w:w="1982" w:type="dxa"/>
            <w:shd w:val="clear" w:color="auto" w:fill="F2F2F2" w:themeFill="background1" w:themeFillShade="F2"/>
          </w:tcPr>
          <w:p w:rsidR="00ED0DAB" w:rsidRPr="005A159C" w:rsidRDefault="00ED0DAB" w:rsidP="00C73F38">
            <w:pPr>
              <w:jc w:val="both"/>
              <w:rPr>
                <w:rFonts w:cs="Times New Roman"/>
                <w:b/>
                <w:bCs/>
                <w:sz w:val="20"/>
                <w:szCs w:val="20"/>
              </w:rPr>
            </w:pPr>
            <w:r w:rsidRPr="00686736">
              <w:rPr>
                <w:rFonts w:cs="Times New Roman"/>
                <w:b/>
                <w:bCs/>
                <w:sz w:val="20"/>
                <w:szCs w:val="20"/>
                <w:lang w:val="sr-Latn-CS"/>
              </w:rPr>
              <w:t xml:space="preserve"> </w:t>
            </w:r>
            <w:r>
              <w:rPr>
                <w:rFonts w:cs="Times New Roman"/>
                <w:b/>
                <w:bCs/>
                <w:sz w:val="20"/>
                <w:szCs w:val="20"/>
              </w:rPr>
              <w:t>Лична</w:t>
            </w:r>
            <w:r w:rsidRPr="005A159C">
              <w:rPr>
                <w:rFonts w:cs="Times New Roman"/>
                <w:b/>
                <w:bCs/>
                <w:sz w:val="20"/>
                <w:szCs w:val="20"/>
              </w:rPr>
              <w:t xml:space="preserve"> </w:t>
            </w:r>
            <w:r>
              <w:rPr>
                <w:rFonts w:cs="Times New Roman"/>
                <w:b/>
                <w:bCs/>
                <w:sz w:val="20"/>
                <w:szCs w:val="20"/>
              </w:rPr>
              <w:t>документа</w:t>
            </w:r>
          </w:p>
        </w:tc>
        <w:tc>
          <w:tcPr>
            <w:tcW w:w="8299" w:type="dxa"/>
          </w:tcPr>
          <w:p w:rsidR="00ED0DAB" w:rsidRPr="005A159C" w:rsidRDefault="00ED0DAB" w:rsidP="00C73F38">
            <w:pPr>
              <w:jc w:val="both"/>
              <w:rPr>
                <w:rFonts w:cs="Times New Roman"/>
                <w:b/>
                <w:bCs/>
                <w:sz w:val="20"/>
                <w:szCs w:val="20"/>
                <w:lang w:val="sr-Cyrl-RS"/>
              </w:rPr>
            </w:pPr>
            <w:r>
              <w:rPr>
                <w:rFonts w:cs="Times New Roman"/>
                <w:b/>
                <w:bCs/>
                <w:sz w:val="20"/>
                <w:szCs w:val="20"/>
                <w:lang w:val="es-ES"/>
              </w:rPr>
              <w:t>И</w:t>
            </w:r>
            <w:r>
              <w:rPr>
                <w:rFonts w:cs="Times New Roman"/>
                <w:sz w:val="20"/>
                <w:szCs w:val="20"/>
                <w:lang w:val="sr-Latn-CS"/>
              </w:rPr>
              <w:t>мају</w:t>
            </w:r>
            <w:r w:rsidRPr="00B470BE">
              <w:rPr>
                <w:rFonts w:cs="Times New Roman"/>
                <w:sz w:val="20"/>
                <w:szCs w:val="20"/>
              </w:rPr>
              <w:t xml:space="preserve"> </w:t>
            </w:r>
            <w:r>
              <w:rPr>
                <w:rFonts w:cs="Times New Roman"/>
                <w:sz w:val="20"/>
                <w:szCs w:val="20"/>
                <w:lang w:val="es-ES"/>
              </w:rPr>
              <w:t>ли</w:t>
            </w:r>
            <w:r w:rsidRPr="00B470BE">
              <w:rPr>
                <w:rFonts w:cs="Times New Roman"/>
                <w:sz w:val="20"/>
                <w:szCs w:val="20"/>
              </w:rPr>
              <w:t xml:space="preserve"> </w:t>
            </w:r>
            <w:r>
              <w:rPr>
                <w:rFonts w:cs="Times New Roman"/>
                <w:sz w:val="20"/>
                <w:szCs w:val="20"/>
                <w:lang w:val="es-ES"/>
              </w:rPr>
              <w:t>чланови</w:t>
            </w:r>
            <w:r w:rsidRPr="00B470BE">
              <w:rPr>
                <w:rFonts w:cs="Times New Roman"/>
                <w:sz w:val="20"/>
                <w:szCs w:val="20"/>
              </w:rPr>
              <w:t xml:space="preserve"> </w:t>
            </w:r>
            <w:r>
              <w:rPr>
                <w:rFonts w:cs="Times New Roman"/>
                <w:sz w:val="20"/>
                <w:szCs w:val="20"/>
                <w:lang w:val="es-ES"/>
              </w:rPr>
              <w:t>породице</w:t>
            </w:r>
            <w:r w:rsidRPr="00B470BE">
              <w:rPr>
                <w:rFonts w:cs="Times New Roman"/>
                <w:sz w:val="20"/>
                <w:szCs w:val="20"/>
              </w:rPr>
              <w:t xml:space="preserve"> </w:t>
            </w:r>
            <w:r>
              <w:rPr>
                <w:rFonts w:cs="Times New Roman"/>
                <w:sz w:val="20"/>
                <w:szCs w:val="20"/>
                <w:lang w:val="es-ES"/>
              </w:rPr>
              <w:t>лична</w:t>
            </w:r>
            <w:r w:rsidRPr="00B470BE">
              <w:rPr>
                <w:rFonts w:cs="Times New Roman"/>
                <w:sz w:val="20"/>
                <w:szCs w:val="20"/>
              </w:rPr>
              <w:t xml:space="preserve"> </w:t>
            </w:r>
            <w:r>
              <w:rPr>
                <w:rFonts w:cs="Times New Roman"/>
                <w:sz w:val="20"/>
                <w:szCs w:val="20"/>
                <w:lang w:val="es-ES"/>
              </w:rPr>
              <w:t>документа</w:t>
            </w:r>
            <w:r w:rsidRPr="00B470BE">
              <w:rPr>
                <w:rFonts w:cs="Times New Roman"/>
                <w:sz w:val="20"/>
                <w:szCs w:val="20"/>
              </w:rPr>
              <w:t xml:space="preserve">, </w:t>
            </w:r>
            <w:r>
              <w:rPr>
                <w:rFonts w:cs="Times New Roman"/>
                <w:sz w:val="20"/>
                <w:szCs w:val="20"/>
                <w:lang w:val="es-ES"/>
              </w:rPr>
              <w:t>здравствене</w:t>
            </w:r>
            <w:r w:rsidRPr="00B470BE">
              <w:rPr>
                <w:rFonts w:cs="Times New Roman"/>
                <w:sz w:val="20"/>
                <w:szCs w:val="20"/>
              </w:rPr>
              <w:t xml:space="preserve"> </w:t>
            </w:r>
            <w:r>
              <w:rPr>
                <w:rFonts w:cs="Times New Roman"/>
                <w:sz w:val="20"/>
                <w:szCs w:val="20"/>
                <w:lang w:val="es-ES"/>
              </w:rPr>
              <w:t>књижице</w:t>
            </w:r>
            <w:r w:rsidRPr="005A159C">
              <w:rPr>
                <w:rFonts w:cs="Times New Roman"/>
                <w:sz w:val="20"/>
                <w:szCs w:val="20"/>
                <w:lang w:val="sr-Cyrl-RS"/>
              </w:rPr>
              <w:t xml:space="preserve">, </w:t>
            </w:r>
            <w:r>
              <w:rPr>
                <w:rFonts w:cs="Times New Roman"/>
                <w:sz w:val="20"/>
                <w:szCs w:val="20"/>
                <w:lang w:val="sr-Cyrl-RS"/>
              </w:rPr>
              <w:t>друга</w:t>
            </w:r>
            <w:r w:rsidRPr="005A159C">
              <w:rPr>
                <w:rFonts w:cs="Times New Roman"/>
                <w:sz w:val="20"/>
                <w:szCs w:val="20"/>
                <w:lang w:val="sr-Cyrl-RS"/>
              </w:rPr>
              <w:t xml:space="preserve"> </w:t>
            </w:r>
            <w:r>
              <w:rPr>
                <w:rFonts w:cs="Times New Roman"/>
                <w:sz w:val="20"/>
                <w:szCs w:val="20"/>
                <w:lang w:val="sr-Cyrl-RS"/>
              </w:rPr>
              <w:t>релевантана</w:t>
            </w:r>
            <w:r w:rsidRPr="005A159C">
              <w:rPr>
                <w:rFonts w:cs="Times New Roman"/>
                <w:sz w:val="20"/>
                <w:szCs w:val="20"/>
                <w:lang w:val="sr-Cyrl-RS"/>
              </w:rPr>
              <w:t xml:space="preserve"> </w:t>
            </w:r>
            <w:r>
              <w:rPr>
                <w:rFonts w:cs="Times New Roman"/>
                <w:sz w:val="20"/>
                <w:szCs w:val="20"/>
                <w:lang w:val="sr-Cyrl-RS"/>
              </w:rPr>
              <w:t>документа</w:t>
            </w:r>
            <w:r w:rsidRPr="005A159C">
              <w:rPr>
                <w:rFonts w:cs="Times New Roman"/>
                <w:sz w:val="20"/>
                <w:szCs w:val="20"/>
                <w:lang w:val="sr-Cyrl-RS"/>
              </w:rPr>
              <w:t xml:space="preserve">, </w:t>
            </w:r>
            <w:r>
              <w:rPr>
                <w:rFonts w:cs="Times New Roman"/>
                <w:sz w:val="20"/>
                <w:szCs w:val="20"/>
                <w:lang w:val="sr-Cyrl-RS"/>
              </w:rPr>
              <w:t>остварена</w:t>
            </w:r>
            <w:r w:rsidRPr="005A159C">
              <w:rPr>
                <w:rFonts w:cs="Times New Roman"/>
                <w:sz w:val="20"/>
                <w:szCs w:val="20"/>
                <w:lang w:val="sr-Cyrl-RS"/>
              </w:rPr>
              <w:t xml:space="preserve"> </w:t>
            </w:r>
            <w:r>
              <w:rPr>
                <w:rFonts w:cs="Times New Roman"/>
                <w:sz w:val="20"/>
                <w:szCs w:val="20"/>
                <w:lang w:val="sr-Cyrl-RS"/>
              </w:rPr>
              <w:t>права</w:t>
            </w:r>
            <w:r w:rsidRPr="005A159C">
              <w:rPr>
                <w:rFonts w:cs="Times New Roman"/>
                <w:sz w:val="20"/>
                <w:szCs w:val="20"/>
                <w:lang w:val="sr-Cyrl-RS"/>
              </w:rPr>
              <w:t>...</w:t>
            </w:r>
          </w:p>
        </w:tc>
      </w:tr>
    </w:tbl>
    <w:p w:rsidR="00AA24A4" w:rsidRDefault="00AA24A4"/>
    <w:tbl>
      <w:tblPr>
        <w:tblStyle w:val="TableGrid"/>
        <w:tblW w:w="10191" w:type="dxa"/>
        <w:tblLayout w:type="fixed"/>
        <w:tblLook w:val="04A0" w:firstRow="1" w:lastRow="0" w:firstColumn="1" w:lastColumn="0" w:noHBand="0" w:noVBand="1"/>
      </w:tblPr>
      <w:tblGrid>
        <w:gridCol w:w="1092"/>
        <w:gridCol w:w="1657"/>
        <w:gridCol w:w="3020"/>
        <w:gridCol w:w="4422"/>
      </w:tblGrid>
      <w:tr w:rsidR="00ED0DAB" w:rsidRPr="00ED0DAB" w:rsidTr="00C73F38">
        <w:trPr>
          <w:trHeight w:val="74"/>
        </w:trPr>
        <w:tc>
          <w:tcPr>
            <w:tcW w:w="10191" w:type="dxa"/>
            <w:gridSpan w:val="4"/>
            <w:shd w:val="clear" w:color="auto" w:fill="F2F2F2" w:themeFill="background1" w:themeFillShade="F2"/>
          </w:tcPr>
          <w:p w:rsidR="00ED0DAB" w:rsidRPr="00ED0DAB" w:rsidRDefault="00ED0DAB" w:rsidP="00ED0DAB">
            <w:pPr>
              <w:jc w:val="both"/>
              <w:rPr>
                <w:rFonts w:cs="Times New Roman"/>
                <w:b/>
                <w:bCs/>
                <w:sz w:val="20"/>
                <w:szCs w:val="20"/>
              </w:rPr>
            </w:pPr>
            <w:r w:rsidRPr="00ED0DAB">
              <w:rPr>
                <w:rFonts w:cs="Times New Roman"/>
                <w:b/>
                <w:bCs/>
                <w:sz w:val="24"/>
                <w:szCs w:val="24"/>
                <w:lang w:val="sr-Cyrl-RS"/>
              </w:rPr>
              <w:t xml:space="preserve">                                                                             </w:t>
            </w:r>
            <w:r w:rsidRPr="00ED0DAB">
              <w:rPr>
                <w:rFonts w:cs="Times New Roman"/>
                <w:b/>
                <w:bCs/>
                <w:color w:val="00B0F0"/>
                <w:sz w:val="20"/>
                <w:szCs w:val="20"/>
                <w:lang w:val="sr-Cyrl-RS"/>
              </w:rPr>
              <w:t xml:space="preserve"> </w:t>
            </w:r>
            <w:r w:rsidRPr="00ED0DAB">
              <w:rPr>
                <w:rFonts w:cs="Times New Roman"/>
                <w:b/>
                <w:bCs/>
                <w:color w:val="00B0F0"/>
                <w:sz w:val="20"/>
                <w:szCs w:val="20"/>
              </w:rPr>
              <w:t>ДЕЦА</w:t>
            </w:r>
          </w:p>
        </w:tc>
      </w:tr>
      <w:tr w:rsidR="00ED0DAB" w:rsidRPr="00ED0DAB" w:rsidTr="00C73F38">
        <w:trPr>
          <w:trHeight w:val="214"/>
        </w:trPr>
        <w:tc>
          <w:tcPr>
            <w:tcW w:w="2749" w:type="dxa"/>
            <w:gridSpan w:val="2"/>
            <w:vMerge w:val="restart"/>
            <w:shd w:val="clear" w:color="auto" w:fill="F2F2F2" w:themeFill="background1" w:themeFillShade="F2"/>
          </w:tcPr>
          <w:p w:rsidR="00ED0DAB" w:rsidRPr="00ED0DAB" w:rsidRDefault="00ED0DAB" w:rsidP="00ED0DAB">
            <w:pPr>
              <w:jc w:val="both"/>
              <w:rPr>
                <w:rFonts w:cs="Times New Roman"/>
                <w:b/>
                <w:bCs/>
                <w:sz w:val="20"/>
                <w:szCs w:val="20"/>
                <w:lang w:val="sr-Latn-RS"/>
              </w:rPr>
            </w:pPr>
            <w:r w:rsidRPr="00ED0DAB">
              <w:rPr>
                <w:rFonts w:cs="Times New Roman"/>
                <w:b/>
                <w:bCs/>
                <w:sz w:val="20"/>
                <w:szCs w:val="20"/>
                <w:lang w:val="es-ES"/>
              </w:rPr>
              <w:t>Здравље</w:t>
            </w:r>
          </w:p>
          <w:p w:rsidR="00ED0DAB" w:rsidRPr="00ED0DAB" w:rsidRDefault="00ED0DAB" w:rsidP="00ED0DAB">
            <w:pPr>
              <w:jc w:val="both"/>
              <w:rPr>
                <w:rFonts w:cs="Times New Roman"/>
                <w:b/>
                <w:bCs/>
                <w:sz w:val="20"/>
                <w:szCs w:val="20"/>
                <w:lang w:val="sr-Latn-RS"/>
              </w:rPr>
            </w:pPr>
          </w:p>
          <w:p w:rsidR="00ED0DAB" w:rsidRPr="00ED0DAB" w:rsidRDefault="00ED0DAB" w:rsidP="00ED0DAB">
            <w:pPr>
              <w:jc w:val="both"/>
              <w:rPr>
                <w:rFonts w:cs="Times New Roman"/>
                <w:b/>
                <w:bCs/>
                <w:sz w:val="20"/>
                <w:szCs w:val="20"/>
                <w:lang w:val="sr-Latn-RS"/>
              </w:rPr>
            </w:pPr>
          </w:p>
          <w:p w:rsidR="00ED0DAB" w:rsidRPr="00ED0DAB" w:rsidRDefault="00ED0DAB" w:rsidP="00ED0DAB">
            <w:pPr>
              <w:jc w:val="both"/>
              <w:rPr>
                <w:rFonts w:cs="Times New Roman"/>
                <w:b/>
                <w:bCs/>
                <w:sz w:val="20"/>
                <w:szCs w:val="20"/>
                <w:lang w:val="sr-Latn-RS"/>
              </w:rPr>
            </w:pPr>
          </w:p>
          <w:p w:rsidR="00ED0DAB" w:rsidRPr="00ED0DAB" w:rsidRDefault="00ED0DAB" w:rsidP="00ED0DAB">
            <w:pPr>
              <w:jc w:val="both"/>
              <w:rPr>
                <w:rFonts w:cs="Times New Roman"/>
                <w:b/>
                <w:bCs/>
                <w:sz w:val="20"/>
                <w:szCs w:val="20"/>
                <w:lang w:val="sr-Latn-RS"/>
              </w:rPr>
            </w:pPr>
          </w:p>
          <w:p w:rsidR="00ED0DAB" w:rsidRPr="00ED0DAB" w:rsidRDefault="00ED0DAB" w:rsidP="00ED0DAB">
            <w:pPr>
              <w:jc w:val="both"/>
              <w:rPr>
                <w:rFonts w:cs="Times New Roman"/>
                <w:b/>
                <w:bCs/>
                <w:sz w:val="20"/>
                <w:szCs w:val="20"/>
                <w:lang w:val="sr-Latn-CS"/>
              </w:rPr>
            </w:pPr>
            <w:r w:rsidRPr="00ED0DAB">
              <w:rPr>
                <w:rFonts w:cs="Times New Roman"/>
                <w:b/>
                <w:bCs/>
                <w:sz w:val="20"/>
                <w:szCs w:val="20"/>
                <w:lang w:val="sr-Latn-CS"/>
              </w:rPr>
              <w:t>Способност родитеља да препозна и одговори на  потребе детета</w:t>
            </w:r>
          </w:p>
        </w:tc>
        <w:tc>
          <w:tcPr>
            <w:tcW w:w="7442" w:type="dxa"/>
            <w:gridSpan w:val="2"/>
          </w:tcPr>
          <w:p w:rsidR="00ED0DAB" w:rsidRPr="00ED0DAB" w:rsidRDefault="00ED0DAB" w:rsidP="00ED0DAB">
            <w:pPr>
              <w:jc w:val="both"/>
              <w:rPr>
                <w:rFonts w:cs="Times New Roman"/>
                <w:sz w:val="20"/>
                <w:szCs w:val="20"/>
                <w:lang w:val="sr-Latn-CS"/>
              </w:rPr>
            </w:pPr>
            <w:r w:rsidRPr="00ED0DAB">
              <w:rPr>
                <w:rFonts w:cs="Times New Roman"/>
                <w:sz w:val="20"/>
                <w:szCs w:val="20"/>
                <w:lang w:val="sr-Latn-CS"/>
              </w:rPr>
              <w:t>Психо-физичко здравље и развој- статус; да ли има регулисану здр. књижицу</w:t>
            </w:r>
            <w:r w:rsidRPr="00ED0DAB">
              <w:rPr>
                <w:rFonts w:cs="Times New Roman"/>
                <w:sz w:val="20"/>
                <w:szCs w:val="20"/>
                <w:lang w:val="sr-Cyrl-RS"/>
              </w:rPr>
              <w:t>,</w:t>
            </w:r>
            <w:r w:rsidRPr="00ED0DAB">
              <w:rPr>
                <w:rFonts w:cs="Times New Roman"/>
                <w:sz w:val="20"/>
                <w:szCs w:val="20"/>
                <w:lang w:val="sr-Latn-CS"/>
              </w:rPr>
              <w:t xml:space="preserve"> редовност контроле, вакцинације, има ли дете неко хронично обољење,  континурано лечње утврђеног здравственог проблема </w:t>
            </w:r>
          </w:p>
        </w:tc>
      </w:tr>
      <w:tr w:rsidR="00ED0DAB" w:rsidRPr="00ED0DAB" w:rsidTr="00C73F38">
        <w:trPr>
          <w:trHeight w:val="281"/>
        </w:trPr>
        <w:tc>
          <w:tcPr>
            <w:tcW w:w="2749" w:type="dxa"/>
            <w:gridSpan w:val="2"/>
            <w:vMerge/>
            <w:shd w:val="clear" w:color="auto" w:fill="F2F2F2" w:themeFill="background1" w:themeFillShade="F2"/>
          </w:tcPr>
          <w:p w:rsidR="00ED0DAB" w:rsidRPr="00ED0DAB" w:rsidRDefault="00ED0DAB" w:rsidP="00ED0DAB">
            <w:pPr>
              <w:jc w:val="both"/>
              <w:rPr>
                <w:rFonts w:cs="Times New Roman"/>
                <w:b/>
                <w:bCs/>
                <w:sz w:val="20"/>
                <w:szCs w:val="20"/>
                <w:lang w:val="sr-Latn-CS"/>
              </w:rPr>
            </w:pPr>
          </w:p>
        </w:tc>
        <w:tc>
          <w:tcPr>
            <w:tcW w:w="7442" w:type="dxa"/>
            <w:gridSpan w:val="2"/>
          </w:tcPr>
          <w:p w:rsidR="00ED0DAB" w:rsidRPr="00ED0DAB" w:rsidRDefault="00ED0DAB" w:rsidP="00ED0DAB">
            <w:pPr>
              <w:jc w:val="both"/>
              <w:rPr>
                <w:rFonts w:cs="Times New Roman"/>
                <w:sz w:val="20"/>
                <w:szCs w:val="20"/>
                <w:lang w:val="sr-Latn-CS"/>
              </w:rPr>
            </w:pPr>
            <w:r w:rsidRPr="00ED0DAB">
              <w:rPr>
                <w:rFonts w:cs="Times New Roman"/>
                <w:sz w:val="20"/>
                <w:szCs w:val="20"/>
                <w:lang w:val="sr-Latn-CS"/>
              </w:rPr>
              <w:t>Да ли родитељ може да препозна да дете има здравствене проблеме, да ли реагује на дететове жалбе на здравствено стање, води децу код лекара, да ли је истрајан у придржавању  терапије за дете, уме ли да процени када-да ли  и колико дете може само да води рачуна о свом здрављу или својој терапији, да ли саветује дете о важности здравља..Да</w:t>
            </w:r>
            <w:r w:rsidRPr="00ED0DAB">
              <w:rPr>
                <w:rFonts w:cs="Times New Roman"/>
                <w:sz w:val="20"/>
                <w:szCs w:val="20"/>
                <w:lang w:val="sr-Cyrl-RS"/>
              </w:rPr>
              <w:t xml:space="preserve"> </w:t>
            </w:r>
            <w:r w:rsidRPr="00ED0DAB">
              <w:rPr>
                <w:rFonts w:cs="Times New Roman"/>
                <w:sz w:val="20"/>
                <w:szCs w:val="20"/>
                <w:lang w:val="sr-Latn-CS"/>
              </w:rPr>
              <w:t>ли дете информише, у складу са узрастом</w:t>
            </w:r>
            <w:r w:rsidRPr="00ED0DAB">
              <w:rPr>
                <w:rFonts w:cs="Times New Roman"/>
                <w:sz w:val="20"/>
                <w:szCs w:val="20"/>
                <w:lang w:val="sr-Cyrl-RS"/>
              </w:rPr>
              <w:t>,</w:t>
            </w:r>
            <w:r w:rsidRPr="00ED0DAB">
              <w:rPr>
                <w:rFonts w:cs="Times New Roman"/>
                <w:sz w:val="20"/>
                <w:szCs w:val="20"/>
                <w:lang w:val="sr-Latn-CS"/>
              </w:rPr>
              <w:t xml:space="preserve"> о штетности дроге, алкохола, сексуално образовање</w:t>
            </w:r>
          </w:p>
          <w:p w:rsidR="00ED0DAB" w:rsidRPr="00ED0DAB" w:rsidRDefault="00ED0DAB" w:rsidP="00ED0DAB">
            <w:pPr>
              <w:jc w:val="both"/>
              <w:rPr>
                <w:rFonts w:cs="Times New Roman"/>
                <w:sz w:val="20"/>
                <w:szCs w:val="20"/>
                <w:lang w:val="sr-Cyrl-RS"/>
              </w:rPr>
            </w:pPr>
            <w:r w:rsidRPr="00ED0DAB">
              <w:rPr>
                <w:rFonts w:cs="Times New Roman"/>
                <w:sz w:val="20"/>
                <w:szCs w:val="20"/>
                <w:lang w:val="hr-HR"/>
              </w:rPr>
              <w:t>Адекватно</w:t>
            </w:r>
            <w:r w:rsidRPr="00ED0DAB">
              <w:rPr>
                <w:rFonts w:cs="Times New Roman"/>
                <w:sz w:val="20"/>
                <w:szCs w:val="20"/>
                <w:lang w:val="sr-Cyrl-RS"/>
              </w:rPr>
              <w:t xml:space="preserve">ст </w:t>
            </w:r>
            <w:r w:rsidRPr="00ED0DAB">
              <w:rPr>
                <w:rFonts w:cs="Times New Roman"/>
                <w:sz w:val="20"/>
                <w:szCs w:val="20"/>
                <w:lang w:val="hr-HR"/>
              </w:rPr>
              <w:t xml:space="preserve">  заштите од опасности, заштита од контакта са ризичним одраслим особама/децом и од самоповређивања.  </w:t>
            </w:r>
            <w:r w:rsidRPr="00ED0DAB">
              <w:rPr>
                <w:rFonts w:cs="Times New Roman"/>
                <w:sz w:val="20"/>
                <w:szCs w:val="20"/>
                <w:lang w:val="sr-Cyrl-RS"/>
              </w:rPr>
              <w:t>Родитељи препознају р</w:t>
            </w:r>
            <w:r w:rsidRPr="00ED0DAB">
              <w:rPr>
                <w:rFonts w:cs="Times New Roman"/>
                <w:sz w:val="20"/>
                <w:szCs w:val="20"/>
                <w:lang w:val="hr-HR"/>
              </w:rPr>
              <w:t xml:space="preserve">изике и опасности у кући и изван ње </w:t>
            </w:r>
            <w:r w:rsidRPr="00ED0DAB">
              <w:rPr>
                <w:rFonts w:cs="Times New Roman"/>
                <w:sz w:val="20"/>
                <w:szCs w:val="20"/>
                <w:lang w:val="sr-Cyrl-RS"/>
              </w:rPr>
              <w:t xml:space="preserve">и штите дете и подучавају да препозна опасности и да се и само чува. </w:t>
            </w:r>
          </w:p>
        </w:tc>
      </w:tr>
      <w:tr w:rsidR="00ED0DAB" w:rsidRPr="00ED0DAB" w:rsidTr="00C73F38">
        <w:trPr>
          <w:trHeight w:val="283"/>
        </w:trPr>
        <w:tc>
          <w:tcPr>
            <w:tcW w:w="2749" w:type="dxa"/>
            <w:gridSpan w:val="2"/>
            <w:vMerge w:val="restart"/>
            <w:shd w:val="clear" w:color="auto" w:fill="F2F2F2" w:themeFill="background1" w:themeFillShade="F2"/>
          </w:tcPr>
          <w:p w:rsidR="00ED0DAB" w:rsidRPr="00ED0DAB" w:rsidRDefault="00ED0DAB" w:rsidP="00ED0DAB">
            <w:pPr>
              <w:jc w:val="both"/>
              <w:rPr>
                <w:rFonts w:cs="Times New Roman"/>
                <w:b/>
                <w:bCs/>
                <w:sz w:val="20"/>
                <w:szCs w:val="20"/>
                <w:lang w:val="sr-Latn-RS"/>
              </w:rPr>
            </w:pPr>
            <w:r w:rsidRPr="00ED0DAB">
              <w:rPr>
                <w:rFonts w:cs="Times New Roman"/>
                <w:b/>
                <w:bCs/>
                <w:sz w:val="20"/>
                <w:szCs w:val="20"/>
                <w:lang w:val="es-ES"/>
              </w:rPr>
              <w:t>Смет</w:t>
            </w:r>
            <w:r w:rsidRPr="00ED0DAB">
              <w:rPr>
                <w:rFonts w:cs="Times New Roman"/>
                <w:b/>
                <w:bCs/>
                <w:sz w:val="20"/>
                <w:szCs w:val="20"/>
                <w:lang w:val="sr-Cyrl-RS"/>
              </w:rPr>
              <w:t>њ</w:t>
            </w:r>
            <w:r w:rsidRPr="00ED0DAB">
              <w:rPr>
                <w:rFonts w:cs="Times New Roman"/>
                <w:b/>
                <w:bCs/>
                <w:sz w:val="20"/>
                <w:szCs w:val="20"/>
                <w:lang w:val="es-ES"/>
              </w:rPr>
              <w:t>е</w:t>
            </w:r>
            <w:r w:rsidRPr="00ED0DAB">
              <w:rPr>
                <w:rFonts w:cs="Times New Roman"/>
                <w:b/>
                <w:bCs/>
                <w:sz w:val="20"/>
                <w:szCs w:val="20"/>
                <w:lang w:val="sr-Latn-RS"/>
              </w:rPr>
              <w:t xml:space="preserve"> </w:t>
            </w:r>
            <w:r w:rsidRPr="00ED0DAB">
              <w:rPr>
                <w:rFonts w:cs="Times New Roman"/>
                <w:b/>
                <w:bCs/>
                <w:sz w:val="20"/>
                <w:szCs w:val="20"/>
                <w:lang w:val="es-ES"/>
              </w:rPr>
              <w:t>у</w:t>
            </w:r>
            <w:r w:rsidRPr="00ED0DAB">
              <w:rPr>
                <w:rFonts w:cs="Times New Roman"/>
                <w:b/>
                <w:bCs/>
                <w:sz w:val="20"/>
                <w:szCs w:val="20"/>
                <w:lang w:val="sr-Latn-RS"/>
              </w:rPr>
              <w:t xml:space="preserve"> </w:t>
            </w:r>
            <w:r w:rsidRPr="00ED0DAB">
              <w:rPr>
                <w:rFonts w:cs="Times New Roman"/>
                <w:b/>
                <w:bCs/>
                <w:sz w:val="20"/>
                <w:szCs w:val="20"/>
                <w:lang w:val="es-ES"/>
              </w:rPr>
              <w:t>развоју</w:t>
            </w:r>
            <w:r w:rsidRPr="00ED0DAB">
              <w:rPr>
                <w:rFonts w:cs="Times New Roman"/>
                <w:b/>
                <w:bCs/>
                <w:sz w:val="20"/>
                <w:szCs w:val="20"/>
                <w:lang w:val="sr-Latn-RS"/>
              </w:rPr>
              <w:t xml:space="preserve"> </w:t>
            </w:r>
            <w:r w:rsidRPr="00ED0DAB">
              <w:rPr>
                <w:rFonts w:cs="Times New Roman"/>
                <w:b/>
                <w:bCs/>
                <w:sz w:val="20"/>
                <w:szCs w:val="20"/>
                <w:lang w:val="es-ES"/>
              </w:rPr>
              <w:t>и</w:t>
            </w:r>
            <w:r w:rsidRPr="00ED0DAB">
              <w:rPr>
                <w:rFonts w:cs="Times New Roman"/>
                <w:b/>
                <w:bCs/>
                <w:sz w:val="20"/>
                <w:szCs w:val="20"/>
                <w:lang w:val="sr-Latn-RS"/>
              </w:rPr>
              <w:t xml:space="preserve"> </w:t>
            </w:r>
            <w:r w:rsidRPr="00ED0DAB">
              <w:rPr>
                <w:rFonts w:cs="Times New Roman"/>
                <w:b/>
                <w:bCs/>
                <w:sz w:val="20"/>
                <w:szCs w:val="20"/>
                <w:lang w:val="es-ES"/>
              </w:rPr>
              <w:t>инвалидитет</w:t>
            </w:r>
          </w:p>
          <w:p w:rsidR="00ED0DAB" w:rsidRPr="00ED0DAB" w:rsidRDefault="00ED0DAB" w:rsidP="00ED0DAB">
            <w:pPr>
              <w:jc w:val="both"/>
              <w:rPr>
                <w:rFonts w:cs="Times New Roman"/>
                <w:b/>
                <w:bCs/>
                <w:sz w:val="20"/>
                <w:szCs w:val="20"/>
                <w:lang w:val="sr-Latn-RS"/>
              </w:rPr>
            </w:pPr>
          </w:p>
          <w:p w:rsidR="00ED0DAB" w:rsidRPr="00ED0DAB" w:rsidRDefault="00ED0DAB" w:rsidP="00ED0DAB">
            <w:pPr>
              <w:jc w:val="both"/>
              <w:rPr>
                <w:rFonts w:cs="Times New Roman"/>
                <w:b/>
                <w:bCs/>
                <w:sz w:val="20"/>
                <w:szCs w:val="20"/>
                <w:lang w:val="sr-Latn-RS"/>
              </w:rPr>
            </w:pPr>
          </w:p>
          <w:p w:rsidR="00ED0DAB" w:rsidRPr="00ED0DAB" w:rsidRDefault="00ED0DAB" w:rsidP="00ED0DAB">
            <w:pPr>
              <w:jc w:val="both"/>
              <w:rPr>
                <w:rFonts w:cs="Times New Roman"/>
                <w:b/>
                <w:bCs/>
                <w:sz w:val="20"/>
                <w:szCs w:val="20"/>
                <w:lang w:val="sr-Latn-RS"/>
              </w:rPr>
            </w:pPr>
            <w:r w:rsidRPr="00ED0DAB">
              <w:rPr>
                <w:rFonts w:cs="Times New Roman"/>
                <w:b/>
                <w:bCs/>
                <w:sz w:val="20"/>
                <w:szCs w:val="20"/>
                <w:lang w:val="sr-Latn-CS"/>
              </w:rPr>
              <w:t>Способност родитеља да препозна и одговори на  потребе детета</w:t>
            </w:r>
          </w:p>
          <w:p w:rsidR="00ED0DAB" w:rsidRPr="00ED0DAB" w:rsidRDefault="00ED0DAB" w:rsidP="00ED0DAB">
            <w:pPr>
              <w:jc w:val="both"/>
              <w:rPr>
                <w:rFonts w:cs="Times New Roman"/>
                <w:b/>
                <w:bCs/>
                <w:sz w:val="20"/>
                <w:szCs w:val="20"/>
                <w:lang w:val="sr-Latn-RS"/>
              </w:rPr>
            </w:pPr>
          </w:p>
        </w:tc>
        <w:tc>
          <w:tcPr>
            <w:tcW w:w="7442" w:type="dxa"/>
            <w:gridSpan w:val="2"/>
          </w:tcPr>
          <w:p w:rsidR="00ED0DAB" w:rsidRPr="00ED0DAB" w:rsidRDefault="00ED0DAB" w:rsidP="00ED0DAB">
            <w:pPr>
              <w:jc w:val="both"/>
              <w:rPr>
                <w:rFonts w:cs="Times New Roman"/>
                <w:bCs/>
                <w:sz w:val="20"/>
                <w:szCs w:val="20"/>
                <w:lang w:val="sr-Cyrl-RS"/>
              </w:rPr>
            </w:pPr>
            <w:r w:rsidRPr="00ED0DAB">
              <w:rPr>
                <w:rFonts w:cs="Times New Roman"/>
                <w:bCs/>
                <w:sz w:val="20"/>
                <w:szCs w:val="20"/>
                <w:lang w:val="sr-Cyrl-RS"/>
              </w:rPr>
              <w:t>Заостајање у интелектуалном развоју, сензорни или физички инвалидитет, поремећаји понашања и емоција, комуникацијске тешкоће, комбиноване сметње, церебрална парализа, поремећаји из аутистичног спектра, различити синдроми, ретке болести; хиперактивност</w:t>
            </w:r>
          </w:p>
        </w:tc>
      </w:tr>
      <w:tr w:rsidR="00ED0DAB" w:rsidRPr="00ED0DAB" w:rsidTr="00C73F38">
        <w:trPr>
          <w:trHeight w:val="283"/>
        </w:trPr>
        <w:tc>
          <w:tcPr>
            <w:tcW w:w="2749" w:type="dxa"/>
            <w:gridSpan w:val="2"/>
            <w:vMerge/>
            <w:shd w:val="clear" w:color="auto" w:fill="F2F2F2" w:themeFill="background1" w:themeFillShade="F2"/>
          </w:tcPr>
          <w:p w:rsidR="00ED0DAB" w:rsidRPr="00ED0DAB" w:rsidRDefault="00ED0DAB" w:rsidP="00ED0DAB">
            <w:pPr>
              <w:jc w:val="both"/>
              <w:rPr>
                <w:rFonts w:cs="Times New Roman"/>
                <w:b/>
                <w:bCs/>
                <w:sz w:val="20"/>
                <w:szCs w:val="20"/>
                <w:lang w:val="sr-Latn-RS"/>
              </w:rPr>
            </w:pPr>
          </w:p>
        </w:tc>
        <w:tc>
          <w:tcPr>
            <w:tcW w:w="7442" w:type="dxa"/>
            <w:gridSpan w:val="2"/>
          </w:tcPr>
          <w:p w:rsidR="00ED0DAB" w:rsidRPr="00ED0DAB" w:rsidRDefault="00ED0DAB" w:rsidP="00ED0DAB">
            <w:pPr>
              <w:jc w:val="both"/>
              <w:rPr>
                <w:rFonts w:cs="Times New Roman"/>
                <w:bCs/>
                <w:sz w:val="20"/>
                <w:szCs w:val="20"/>
                <w:lang w:val="sr-Cyrl-RS"/>
              </w:rPr>
            </w:pPr>
            <w:r w:rsidRPr="00ED0DAB">
              <w:rPr>
                <w:rFonts w:cs="Times New Roman"/>
                <w:bCs/>
                <w:sz w:val="20"/>
                <w:szCs w:val="20"/>
                <w:lang w:val="sr-Cyrl-RS"/>
              </w:rPr>
              <w:t>Родитељи препознају сметњу у развоју детета, разумеју и познају карактеристике функционисања детета са  његовим тешкоћама, прихватају дете, предузимају активности за унапређење функционисања и стимулисање детета, имају реалистична очекивања од детета, у складу са способностима детета одржавају и подстичу социјално функионисање и укљученост детета</w:t>
            </w:r>
          </w:p>
        </w:tc>
      </w:tr>
      <w:tr w:rsidR="00ED0DAB" w:rsidRPr="00ED0DAB" w:rsidTr="00C73F38">
        <w:trPr>
          <w:trHeight w:val="283"/>
        </w:trPr>
        <w:tc>
          <w:tcPr>
            <w:tcW w:w="2749" w:type="dxa"/>
            <w:gridSpan w:val="2"/>
            <w:vMerge w:val="restart"/>
            <w:shd w:val="clear" w:color="auto" w:fill="F2F2F2" w:themeFill="background1" w:themeFillShade="F2"/>
          </w:tcPr>
          <w:p w:rsidR="00ED0DAB" w:rsidRPr="00ED0DAB" w:rsidRDefault="00ED0DAB" w:rsidP="00ED0DAB">
            <w:pPr>
              <w:jc w:val="both"/>
              <w:rPr>
                <w:rFonts w:cs="Times New Roman"/>
                <w:b/>
                <w:bCs/>
                <w:sz w:val="20"/>
                <w:szCs w:val="20"/>
                <w:lang w:val="sr-Latn-RS"/>
              </w:rPr>
            </w:pPr>
            <w:r w:rsidRPr="00ED0DAB">
              <w:rPr>
                <w:rFonts w:cs="Times New Roman"/>
                <w:b/>
                <w:bCs/>
                <w:sz w:val="20"/>
                <w:szCs w:val="20"/>
                <w:lang w:val="es-ES"/>
              </w:rPr>
              <w:t>Исхрана</w:t>
            </w:r>
            <w:r w:rsidRPr="00ED0DAB">
              <w:rPr>
                <w:rFonts w:cs="Times New Roman"/>
                <w:b/>
                <w:bCs/>
                <w:sz w:val="20"/>
                <w:szCs w:val="20"/>
                <w:lang w:val="sr-Latn-RS"/>
              </w:rPr>
              <w:t xml:space="preserve">, </w:t>
            </w:r>
            <w:r w:rsidRPr="00ED0DAB">
              <w:rPr>
                <w:rFonts w:cs="Times New Roman"/>
                <w:b/>
                <w:bCs/>
                <w:sz w:val="20"/>
                <w:szCs w:val="20"/>
                <w:lang w:val="es-ES"/>
              </w:rPr>
              <w:t>хигијена</w:t>
            </w:r>
          </w:p>
          <w:p w:rsidR="00ED0DAB" w:rsidRPr="00ED0DAB" w:rsidRDefault="00ED0DAB" w:rsidP="00ED0DAB">
            <w:pPr>
              <w:jc w:val="both"/>
              <w:rPr>
                <w:rFonts w:cs="Times New Roman"/>
                <w:b/>
                <w:bCs/>
                <w:sz w:val="20"/>
                <w:szCs w:val="20"/>
                <w:lang w:val="sr-Latn-RS"/>
              </w:rPr>
            </w:pPr>
          </w:p>
          <w:p w:rsidR="00ED0DAB" w:rsidRPr="00ED0DAB" w:rsidRDefault="00ED0DAB" w:rsidP="00ED0DAB">
            <w:pPr>
              <w:jc w:val="both"/>
              <w:rPr>
                <w:rFonts w:cs="Times New Roman"/>
                <w:b/>
                <w:bCs/>
                <w:sz w:val="20"/>
                <w:szCs w:val="20"/>
                <w:lang w:val="sr-Latn-RS"/>
              </w:rPr>
            </w:pPr>
          </w:p>
          <w:p w:rsidR="00ED0DAB" w:rsidRPr="00ED0DAB" w:rsidRDefault="00ED0DAB" w:rsidP="00ED0DAB">
            <w:pPr>
              <w:jc w:val="both"/>
              <w:rPr>
                <w:rFonts w:cs="Times New Roman"/>
                <w:b/>
                <w:bCs/>
                <w:sz w:val="20"/>
                <w:szCs w:val="20"/>
                <w:lang w:val="sr-Latn-RS"/>
              </w:rPr>
            </w:pPr>
          </w:p>
          <w:p w:rsidR="00ED0DAB" w:rsidRPr="00ED0DAB" w:rsidRDefault="00ED0DAB" w:rsidP="00ED0DAB">
            <w:pPr>
              <w:jc w:val="both"/>
              <w:rPr>
                <w:rFonts w:cs="Times New Roman"/>
                <w:b/>
                <w:bCs/>
                <w:sz w:val="20"/>
                <w:szCs w:val="20"/>
                <w:lang w:val="sr-Latn-RS"/>
              </w:rPr>
            </w:pPr>
          </w:p>
          <w:p w:rsidR="00ED0DAB" w:rsidRPr="00ED0DAB" w:rsidRDefault="00ED0DAB" w:rsidP="00ED0DAB">
            <w:pPr>
              <w:jc w:val="both"/>
              <w:rPr>
                <w:rFonts w:cs="Times New Roman"/>
                <w:b/>
                <w:bCs/>
                <w:sz w:val="20"/>
                <w:szCs w:val="20"/>
                <w:lang w:val="sr-Latn-RS"/>
              </w:rPr>
            </w:pPr>
            <w:r w:rsidRPr="00ED0DAB">
              <w:rPr>
                <w:rFonts w:cs="Times New Roman"/>
                <w:b/>
                <w:bCs/>
                <w:sz w:val="20"/>
                <w:szCs w:val="20"/>
                <w:lang w:val="sr-Latn-CS"/>
              </w:rPr>
              <w:t>Способност родитеља да препозна и одговори на  потребе детета</w:t>
            </w:r>
          </w:p>
          <w:p w:rsidR="00ED0DAB" w:rsidRPr="00ED0DAB" w:rsidRDefault="00ED0DAB" w:rsidP="00ED0DAB">
            <w:pPr>
              <w:jc w:val="both"/>
              <w:rPr>
                <w:rFonts w:cs="Times New Roman"/>
                <w:b/>
                <w:bCs/>
                <w:sz w:val="20"/>
                <w:szCs w:val="20"/>
                <w:lang w:val="sr-Latn-RS"/>
              </w:rPr>
            </w:pPr>
          </w:p>
        </w:tc>
        <w:tc>
          <w:tcPr>
            <w:tcW w:w="7442" w:type="dxa"/>
            <w:gridSpan w:val="2"/>
          </w:tcPr>
          <w:p w:rsidR="00ED0DAB" w:rsidRPr="00ED0DAB" w:rsidRDefault="00ED0DAB" w:rsidP="00ED0DAB">
            <w:pPr>
              <w:jc w:val="both"/>
              <w:rPr>
                <w:rFonts w:cs="Times New Roman"/>
                <w:sz w:val="20"/>
                <w:szCs w:val="20"/>
                <w:lang w:val="sr-Cyrl-RS"/>
              </w:rPr>
            </w:pPr>
            <w:r w:rsidRPr="00ED0DAB">
              <w:rPr>
                <w:rFonts w:cs="Times New Roman"/>
                <w:sz w:val="20"/>
                <w:szCs w:val="20"/>
                <w:lang w:val="sr-Latn-CS"/>
              </w:rPr>
              <w:t>Редовитост оброка</w:t>
            </w:r>
            <w:r w:rsidRPr="00ED0DAB">
              <w:rPr>
                <w:rFonts w:cs="Times New Roman"/>
                <w:sz w:val="20"/>
                <w:szCs w:val="20"/>
                <w:lang w:val="sr-Latn-RS"/>
              </w:rPr>
              <w:t>;</w:t>
            </w:r>
            <w:r w:rsidRPr="00ED0DAB">
              <w:rPr>
                <w:rFonts w:cs="Times New Roman"/>
                <w:sz w:val="20"/>
                <w:szCs w:val="20"/>
                <w:lang w:val="sr-Cyrl-RS"/>
              </w:rPr>
              <w:t xml:space="preserve"> </w:t>
            </w:r>
            <w:r w:rsidRPr="00ED0DAB">
              <w:rPr>
                <w:rFonts w:cs="Times New Roman"/>
                <w:sz w:val="20"/>
                <w:szCs w:val="20"/>
                <w:lang w:val="sr-Latn-CS"/>
              </w:rPr>
              <w:t>примереност исхране узрасту и обрасцима здравог храњења</w:t>
            </w:r>
            <w:r w:rsidRPr="00ED0DAB">
              <w:rPr>
                <w:rFonts w:cs="Times New Roman"/>
                <w:sz w:val="20"/>
                <w:szCs w:val="20"/>
                <w:lang w:val="sr-Latn-RS"/>
              </w:rPr>
              <w:t>;</w:t>
            </w:r>
            <w:r w:rsidRPr="00ED0DAB">
              <w:rPr>
                <w:rFonts w:cs="Times New Roman"/>
                <w:sz w:val="20"/>
                <w:szCs w:val="20"/>
                <w:lang w:val="sr-Latn-CS"/>
              </w:rPr>
              <w:t xml:space="preserve"> </w:t>
            </w:r>
            <w:r w:rsidRPr="00ED0DAB">
              <w:rPr>
                <w:rFonts w:cs="Times New Roman"/>
                <w:sz w:val="20"/>
                <w:szCs w:val="20"/>
                <w:lang w:val="sr-Cyrl-RS"/>
              </w:rPr>
              <w:t xml:space="preserve"> неки специфични захтеви  у исхрни детета, </w:t>
            </w:r>
            <w:r w:rsidRPr="00ED0DAB">
              <w:rPr>
                <w:rFonts w:cs="Times New Roman"/>
                <w:sz w:val="20"/>
                <w:szCs w:val="20"/>
                <w:lang w:val="sr-Latn-CS"/>
              </w:rPr>
              <w:t>редовност одржавања личне  хигијене детета</w:t>
            </w:r>
            <w:r w:rsidRPr="00ED0DAB">
              <w:rPr>
                <w:rFonts w:cs="Times New Roman"/>
                <w:sz w:val="20"/>
                <w:szCs w:val="20"/>
                <w:lang w:val="sr-Latn-RS"/>
              </w:rPr>
              <w:t xml:space="preserve">; </w:t>
            </w:r>
            <w:r w:rsidRPr="00ED0DAB">
              <w:rPr>
                <w:rFonts w:cs="Times New Roman"/>
                <w:sz w:val="20"/>
                <w:szCs w:val="20"/>
                <w:lang w:val="sr-Latn-CS"/>
              </w:rPr>
              <w:t>хигијена одеће</w:t>
            </w:r>
            <w:r w:rsidRPr="00ED0DAB">
              <w:rPr>
                <w:rFonts w:cs="Times New Roman"/>
                <w:sz w:val="20"/>
                <w:szCs w:val="20"/>
                <w:lang w:val="sr-Latn-RS"/>
              </w:rPr>
              <w:t xml:space="preserve">; </w:t>
            </w:r>
            <w:r w:rsidRPr="00ED0DAB">
              <w:rPr>
                <w:rFonts w:cs="Times New Roman"/>
                <w:sz w:val="20"/>
                <w:szCs w:val="20"/>
                <w:lang w:val="sr-Latn-CS"/>
              </w:rPr>
              <w:t>поседовање и примереност одеће узрасту, временским условима и</w:t>
            </w:r>
            <w:r w:rsidRPr="00ED0DAB">
              <w:rPr>
                <w:rFonts w:cs="Times New Roman"/>
                <w:sz w:val="20"/>
                <w:szCs w:val="20"/>
                <w:lang w:val="sr-Cyrl-RS"/>
              </w:rPr>
              <w:t xml:space="preserve"> </w:t>
            </w:r>
            <w:r w:rsidRPr="00ED0DAB">
              <w:rPr>
                <w:rFonts w:cs="Times New Roman"/>
                <w:sz w:val="20"/>
                <w:szCs w:val="20"/>
                <w:lang w:val="sr-Latn-CS"/>
              </w:rPr>
              <w:t>сл</w:t>
            </w:r>
            <w:r w:rsidRPr="00ED0DAB">
              <w:rPr>
                <w:rFonts w:cs="Times New Roman"/>
                <w:sz w:val="20"/>
                <w:szCs w:val="20"/>
                <w:lang w:val="sr-Cyrl-RS"/>
              </w:rPr>
              <w:t>.</w:t>
            </w:r>
          </w:p>
          <w:p w:rsidR="00ED0DAB" w:rsidRPr="00ED0DAB" w:rsidRDefault="00ED0DAB" w:rsidP="00ED0DAB">
            <w:pPr>
              <w:jc w:val="both"/>
              <w:rPr>
                <w:rFonts w:cs="Times New Roman"/>
                <w:b/>
                <w:bCs/>
                <w:sz w:val="20"/>
                <w:szCs w:val="20"/>
                <w:lang w:val="sr-Latn-RS"/>
              </w:rPr>
            </w:pPr>
          </w:p>
        </w:tc>
      </w:tr>
      <w:tr w:rsidR="00ED0DAB" w:rsidRPr="00ED0DAB" w:rsidTr="00C73F38">
        <w:trPr>
          <w:trHeight w:val="283"/>
        </w:trPr>
        <w:tc>
          <w:tcPr>
            <w:tcW w:w="2749" w:type="dxa"/>
            <w:gridSpan w:val="2"/>
            <w:vMerge/>
            <w:shd w:val="clear" w:color="auto" w:fill="F2F2F2" w:themeFill="background1" w:themeFillShade="F2"/>
          </w:tcPr>
          <w:p w:rsidR="00ED0DAB" w:rsidRPr="00ED0DAB" w:rsidRDefault="00ED0DAB" w:rsidP="00ED0DAB">
            <w:pPr>
              <w:jc w:val="both"/>
              <w:rPr>
                <w:rFonts w:cs="Times New Roman"/>
                <w:b/>
                <w:bCs/>
                <w:sz w:val="20"/>
                <w:szCs w:val="20"/>
                <w:lang w:val="sr-Latn-RS"/>
              </w:rPr>
            </w:pPr>
          </w:p>
        </w:tc>
        <w:tc>
          <w:tcPr>
            <w:tcW w:w="7442" w:type="dxa"/>
            <w:gridSpan w:val="2"/>
          </w:tcPr>
          <w:p w:rsidR="00ED0DAB" w:rsidRPr="00ED0DAB" w:rsidRDefault="00ED0DAB" w:rsidP="00ED0DAB">
            <w:pPr>
              <w:jc w:val="both"/>
              <w:rPr>
                <w:rFonts w:cs="Times New Roman"/>
                <w:sz w:val="20"/>
                <w:szCs w:val="20"/>
                <w:lang w:val="sr-Cyrl-RS"/>
              </w:rPr>
            </w:pPr>
            <w:r w:rsidRPr="00ED0DAB">
              <w:rPr>
                <w:rFonts w:cs="Times New Roman"/>
                <w:sz w:val="20"/>
                <w:szCs w:val="20"/>
                <w:lang w:val="sr-Cyrl-RS"/>
              </w:rPr>
              <w:t>Доследност бриге о примереној исхрани детета, редовно давање оброка, познавање правила адекватне исхране; Одржавање хигијене детета-личне и одеће, подстицање и учење детета да само одржава хигијену у складу са узрастом; брига о облачењу примерено полу и узрасту, временским условима</w:t>
            </w:r>
          </w:p>
        </w:tc>
      </w:tr>
      <w:tr w:rsidR="00ED0DAB" w:rsidRPr="00ED0DAB" w:rsidTr="00C73F38">
        <w:trPr>
          <w:trHeight w:val="68"/>
        </w:trPr>
        <w:tc>
          <w:tcPr>
            <w:tcW w:w="2749" w:type="dxa"/>
            <w:gridSpan w:val="2"/>
            <w:vMerge w:val="restart"/>
            <w:shd w:val="clear" w:color="auto" w:fill="F2F2F2" w:themeFill="background1" w:themeFillShade="F2"/>
          </w:tcPr>
          <w:p w:rsidR="00ED0DAB" w:rsidRPr="00ED0DAB" w:rsidRDefault="00ED0DAB" w:rsidP="00ED0DAB">
            <w:pPr>
              <w:jc w:val="both"/>
              <w:rPr>
                <w:rFonts w:cs="Times New Roman"/>
                <w:b/>
                <w:bCs/>
                <w:sz w:val="20"/>
                <w:szCs w:val="20"/>
                <w:lang w:val="sr-Latn-RS"/>
              </w:rPr>
            </w:pPr>
            <w:r w:rsidRPr="00ED0DAB">
              <w:rPr>
                <w:rFonts w:cs="Times New Roman"/>
                <w:b/>
                <w:bCs/>
                <w:sz w:val="20"/>
                <w:szCs w:val="20"/>
                <w:lang w:val="es-ES"/>
              </w:rPr>
              <w:t>Образова</w:t>
            </w:r>
            <w:r w:rsidRPr="00ED0DAB">
              <w:rPr>
                <w:rFonts w:cs="Times New Roman"/>
                <w:b/>
                <w:bCs/>
                <w:sz w:val="20"/>
                <w:szCs w:val="20"/>
                <w:lang w:val="sr-Cyrl-RS"/>
              </w:rPr>
              <w:t>њ</w:t>
            </w:r>
            <w:r w:rsidRPr="00ED0DAB">
              <w:rPr>
                <w:rFonts w:cs="Times New Roman"/>
                <w:b/>
                <w:bCs/>
                <w:sz w:val="20"/>
                <w:szCs w:val="20"/>
                <w:lang w:val="es-ES"/>
              </w:rPr>
              <w:t>е</w:t>
            </w:r>
            <w:r w:rsidRPr="00ED0DAB">
              <w:rPr>
                <w:rFonts w:cs="Times New Roman"/>
                <w:b/>
                <w:bCs/>
                <w:sz w:val="20"/>
                <w:szCs w:val="20"/>
                <w:lang w:val="sr-Latn-RS"/>
              </w:rPr>
              <w:t>/</w:t>
            </w:r>
            <w:r w:rsidRPr="00ED0DAB">
              <w:rPr>
                <w:rFonts w:cs="Times New Roman"/>
                <w:b/>
                <w:bCs/>
                <w:sz w:val="20"/>
                <w:szCs w:val="20"/>
                <w:lang w:val="es-ES"/>
              </w:rPr>
              <w:t>стимулација</w:t>
            </w:r>
          </w:p>
          <w:p w:rsidR="00ED0DAB" w:rsidRPr="00ED0DAB" w:rsidRDefault="00ED0DAB" w:rsidP="00ED0DAB">
            <w:pPr>
              <w:jc w:val="both"/>
              <w:rPr>
                <w:rFonts w:cs="Times New Roman"/>
                <w:b/>
                <w:bCs/>
                <w:sz w:val="20"/>
                <w:szCs w:val="20"/>
                <w:lang w:val="sr-Latn-RS"/>
              </w:rPr>
            </w:pPr>
          </w:p>
          <w:p w:rsidR="00ED0DAB" w:rsidRPr="00ED0DAB" w:rsidRDefault="00ED0DAB" w:rsidP="00ED0DAB">
            <w:pPr>
              <w:jc w:val="both"/>
              <w:rPr>
                <w:rFonts w:cs="Times New Roman"/>
                <w:b/>
                <w:bCs/>
                <w:sz w:val="20"/>
                <w:szCs w:val="20"/>
                <w:lang w:val="sr-Latn-RS"/>
              </w:rPr>
            </w:pPr>
          </w:p>
          <w:p w:rsidR="00ED0DAB" w:rsidRPr="00ED0DAB" w:rsidRDefault="00ED0DAB" w:rsidP="00ED0DAB">
            <w:pPr>
              <w:jc w:val="both"/>
              <w:rPr>
                <w:rFonts w:cs="Times New Roman"/>
                <w:b/>
                <w:bCs/>
                <w:sz w:val="20"/>
                <w:szCs w:val="20"/>
                <w:lang w:val="sr-Latn-RS"/>
              </w:rPr>
            </w:pPr>
          </w:p>
          <w:p w:rsidR="00ED0DAB" w:rsidRPr="00ED0DAB" w:rsidRDefault="00ED0DAB" w:rsidP="00ED0DAB">
            <w:pPr>
              <w:jc w:val="both"/>
              <w:rPr>
                <w:rFonts w:cs="Times New Roman"/>
                <w:b/>
                <w:bCs/>
                <w:sz w:val="20"/>
                <w:szCs w:val="20"/>
                <w:lang w:val="sr-Latn-RS"/>
              </w:rPr>
            </w:pPr>
          </w:p>
          <w:p w:rsidR="00ED0DAB" w:rsidRPr="00ED0DAB" w:rsidRDefault="00ED0DAB" w:rsidP="00ED0DAB">
            <w:pPr>
              <w:jc w:val="both"/>
              <w:rPr>
                <w:rFonts w:cs="Times New Roman"/>
                <w:b/>
                <w:bCs/>
                <w:sz w:val="20"/>
                <w:szCs w:val="20"/>
                <w:lang w:val="sr-Latn-RS"/>
              </w:rPr>
            </w:pPr>
            <w:r w:rsidRPr="00ED0DAB">
              <w:rPr>
                <w:rFonts w:cs="Times New Roman"/>
                <w:b/>
                <w:bCs/>
                <w:sz w:val="20"/>
                <w:szCs w:val="20"/>
                <w:lang w:val="sr-Latn-CS"/>
              </w:rPr>
              <w:lastRenderedPageBreak/>
              <w:t>Способност родитеља да препозна и одговори на  потребе детета</w:t>
            </w:r>
          </w:p>
          <w:p w:rsidR="00ED0DAB" w:rsidRPr="00ED0DAB" w:rsidRDefault="00ED0DAB" w:rsidP="00ED0DAB">
            <w:pPr>
              <w:jc w:val="both"/>
              <w:rPr>
                <w:rFonts w:cs="Times New Roman"/>
                <w:b/>
                <w:bCs/>
                <w:sz w:val="20"/>
                <w:szCs w:val="20"/>
                <w:lang w:val="sr-Latn-RS"/>
              </w:rPr>
            </w:pPr>
          </w:p>
        </w:tc>
        <w:tc>
          <w:tcPr>
            <w:tcW w:w="7442" w:type="dxa"/>
            <w:gridSpan w:val="2"/>
          </w:tcPr>
          <w:p w:rsidR="00ED0DAB" w:rsidRPr="00ED0DAB" w:rsidRDefault="00ED0DAB" w:rsidP="00ED0DAB">
            <w:pPr>
              <w:tabs>
                <w:tab w:val="num" w:pos="2160"/>
              </w:tabs>
              <w:jc w:val="both"/>
              <w:rPr>
                <w:rFonts w:cs="Times New Roman"/>
                <w:sz w:val="20"/>
                <w:szCs w:val="20"/>
                <w:lang w:val="sr-Latn-CS"/>
              </w:rPr>
            </w:pPr>
            <w:r w:rsidRPr="00ED0DAB">
              <w:rPr>
                <w:rFonts w:cs="Times New Roman"/>
                <w:sz w:val="20"/>
                <w:szCs w:val="20"/>
                <w:lang w:val="sr-Latn-CS"/>
              </w:rPr>
              <w:lastRenderedPageBreak/>
              <w:t>Играчке, књиге, Посебна интересовања детета, хобији/надареност, укљученост у образовни систем</w:t>
            </w:r>
            <w:r w:rsidRPr="00ED0DAB">
              <w:rPr>
                <w:rFonts w:cs="Times New Roman"/>
                <w:sz w:val="20"/>
                <w:szCs w:val="20"/>
                <w:lang w:val="pl-PL"/>
              </w:rPr>
              <w:t>/предшколску установу, школу</w:t>
            </w:r>
            <w:r w:rsidRPr="00ED0DAB">
              <w:rPr>
                <w:rFonts w:cs="Times New Roman"/>
                <w:sz w:val="20"/>
                <w:szCs w:val="20"/>
                <w:lang w:val="sr-Latn-CS"/>
              </w:rPr>
              <w:t>, редовност похађања школе, успех у школи, тешкоће у учењу</w:t>
            </w:r>
          </w:p>
        </w:tc>
      </w:tr>
      <w:tr w:rsidR="00ED0DAB" w:rsidRPr="00ED0DAB" w:rsidTr="00C73F38">
        <w:trPr>
          <w:trHeight w:val="67"/>
        </w:trPr>
        <w:tc>
          <w:tcPr>
            <w:tcW w:w="2749" w:type="dxa"/>
            <w:gridSpan w:val="2"/>
            <w:vMerge/>
            <w:shd w:val="clear" w:color="auto" w:fill="F2F2F2" w:themeFill="background1" w:themeFillShade="F2"/>
          </w:tcPr>
          <w:p w:rsidR="00ED0DAB" w:rsidRPr="00ED0DAB" w:rsidRDefault="00ED0DAB" w:rsidP="00ED0DAB">
            <w:pPr>
              <w:jc w:val="both"/>
              <w:rPr>
                <w:rFonts w:cs="Times New Roman"/>
                <w:b/>
                <w:bCs/>
                <w:sz w:val="20"/>
                <w:szCs w:val="20"/>
                <w:lang w:val="sr-Latn-RS"/>
              </w:rPr>
            </w:pPr>
          </w:p>
        </w:tc>
        <w:tc>
          <w:tcPr>
            <w:tcW w:w="7442" w:type="dxa"/>
            <w:gridSpan w:val="2"/>
          </w:tcPr>
          <w:p w:rsidR="00ED0DAB" w:rsidRPr="00ED0DAB" w:rsidRDefault="00ED0DAB" w:rsidP="00ED0DAB">
            <w:pPr>
              <w:jc w:val="both"/>
              <w:rPr>
                <w:rFonts w:cs="Times New Roman"/>
                <w:sz w:val="20"/>
                <w:szCs w:val="20"/>
                <w:lang w:val="sr-Latn-RS"/>
              </w:rPr>
            </w:pPr>
            <w:r w:rsidRPr="00ED0DAB">
              <w:rPr>
                <w:rFonts w:cs="Times New Roman"/>
                <w:sz w:val="20"/>
                <w:szCs w:val="20"/>
              </w:rPr>
              <w:t>За</w:t>
            </w:r>
            <w:r w:rsidRPr="00ED0DAB">
              <w:rPr>
                <w:rFonts w:cs="Times New Roman"/>
                <w:sz w:val="20"/>
                <w:szCs w:val="20"/>
                <w:lang w:val="sr-Latn-RS"/>
              </w:rPr>
              <w:t xml:space="preserve"> </w:t>
            </w:r>
            <w:r w:rsidRPr="00ED0DAB">
              <w:rPr>
                <w:rFonts w:cs="Times New Roman"/>
                <w:sz w:val="20"/>
                <w:szCs w:val="20"/>
              </w:rPr>
              <w:t>млађе</w:t>
            </w:r>
            <w:r w:rsidRPr="00ED0DAB">
              <w:rPr>
                <w:rFonts w:cs="Times New Roman"/>
                <w:sz w:val="20"/>
                <w:szCs w:val="20"/>
                <w:lang w:val="sr-Latn-RS"/>
              </w:rPr>
              <w:t xml:space="preserve"> </w:t>
            </w:r>
            <w:r w:rsidRPr="00ED0DAB">
              <w:rPr>
                <w:rFonts w:cs="Times New Roman"/>
                <w:sz w:val="20"/>
                <w:szCs w:val="20"/>
              </w:rPr>
              <w:t>дете</w:t>
            </w:r>
            <w:r w:rsidRPr="00ED0DAB">
              <w:rPr>
                <w:rFonts w:cs="Times New Roman"/>
                <w:sz w:val="20"/>
                <w:szCs w:val="20"/>
                <w:lang w:val="sr-Latn-RS"/>
              </w:rPr>
              <w:t xml:space="preserve">:  </w:t>
            </w:r>
            <w:r w:rsidRPr="00ED0DAB">
              <w:rPr>
                <w:rFonts w:cs="Times New Roman"/>
                <w:sz w:val="20"/>
                <w:szCs w:val="20"/>
              </w:rPr>
              <w:t>да</w:t>
            </w:r>
            <w:r w:rsidRPr="00ED0DAB">
              <w:rPr>
                <w:rFonts w:cs="Times New Roman"/>
                <w:sz w:val="20"/>
                <w:szCs w:val="20"/>
                <w:lang w:val="sr-Latn-RS"/>
              </w:rPr>
              <w:t xml:space="preserve"> </w:t>
            </w:r>
            <w:r w:rsidRPr="00ED0DAB">
              <w:rPr>
                <w:rFonts w:cs="Times New Roman"/>
                <w:sz w:val="20"/>
                <w:szCs w:val="20"/>
              </w:rPr>
              <w:t>ли</w:t>
            </w:r>
            <w:r w:rsidRPr="00ED0DAB">
              <w:rPr>
                <w:rFonts w:cs="Times New Roman"/>
                <w:sz w:val="20"/>
                <w:szCs w:val="20"/>
                <w:lang w:val="sr-Latn-RS"/>
              </w:rPr>
              <w:t xml:space="preserve"> </w:t>
            </w:r>
            <w:r w:rsidRPr="00ED0DAB">
              <w:rPr>
                <w:rFonts w:cs="Times New Roman"/>
                <w:sz w:val="20"/>
                <w:szCs w:val="20"/>
              </w:rPr>
              <w:t>се</w:t>
            </w:r>
            <w:r w:rsidRPr="00ED0DAB">
              <w:rPr>
                <w:rFonts w:cs="Times New Roman"/>
                <w:sz w:val="20"/>
                <w:szCs w:val="20"/>
                <w:lang w:val="sr-Latn-RS"/>
              </w:rPr>
              <w:t xml:space="preserve"> </w:t>
            </w:r>
            <w:r w:rsidRPr="00ED0DAB">
              <w:rPr>
                <w:rFonts w:cs="Times New Roman"/>
                <w:sz w:val="20"/>
                <w:szCs w:val="20"/>
                <w:lang w:val="sr-Cyrl-RS"/>
              </w:rPr>
              <w:t>родитељ</w:t>
            </w:r>
            <w:r w:rsidRPr="00ED0DAB">
              <w:rPr>
                <w:rFonts w:cs="Times New Roman"/>
                <w:sz w:val="20"/>
                <w:szCs w:val="20"/>
                <w:lang w:val="sr-Latn-RS"/>
              </w:rPr>
              <w:t xml:space="preserve"> </w:t>
            </w:r>
            <w:r w:rsidRPr="00ED0DAB">
              <w:rPr>
                <w:rFonts w:cs="Times New Roman"/>
                <w:sz w:val="20"/>
                <w:szCs w:val="20"/>
              </w:rPr>
              <w:t>игра</w:t>
            </w:r>
            <w:r w:rsidRPr="00ED0DAB">
              <w:rPr>
                <w:rFonts w:cs="Times New Roman"/>
                <w:sz w:val="20"/>
                <w:szCs w:val="20"/>
                <w:lang w:val="sr-Latn-RS"/>
              </w:rPr>
              <w:t xml:space="preserve"> </w:t>
            </w:r>
            <w:r w:rsidRPr="00ED0DAB">
              <w:rPr>
                <w:rFonts w:cs="Times New Roman"/>
                <w:sz w:val="20"/>
                <w:szCs w:val="20"/>
              </w:rPr>
              <w:t>са</w:t>
            </w:r>
            <w:r w:rsidRPr="00ED0DAB">
              <w:rPr>
                <w:rFonts w:cs="Times New Roman"/>
                <w:sz w:val="20"/>
                <w:szCs w:val="20"/>
                <w:lang w:val="sr-Latn-RS"/>
              </w:rPr>
              <w:t xml:space="preserve"> </w:t>
            </w:r>
            <w:r w:rsidRPr="00ED0DAB">
              <w:rPr>
                <w:rFonts w:cs="Times New Roman"/>
                <w:sz w:val="20"/>
                <w:szCs w:val="20"/>
              </w:rPr>
              <w:t>дететом</w:t>
            </w:r>
            <w:r w:rsidRPr="00ED0DAB">
              <w:rPr>
                <w:rFonts w:cs="Times New Roman"/>
                <w:sz w:val="20"/>
                <w:szCs w:val="20"/>
                <w:lang w:val="sr-Latn-RS"/>
              </w:rPr>
              <w:t xml:space="preserve">, </w:t>
            </w:r>
            <w:r w:rsidRPr="00ED0DAB">
              <w:rPr>
                <w:rFonts w:cs="Times New Roman"/>
                <w:sz w:val="20"/>
                <w:szCs w:val="20"/>
              </w:rPr>
              <w:t>да</w:t>
            </w:r>
            <w:r w:rsidRPr="00ED0DAB">
              <w:rPr>
                <w:rFonts w:cs="Times New Roman"/>
                <w:sz w:val="20"/>
                <w:szCs w:val="20"/>
                <w:lang w:val="sr-Latn-RS"/>
              </w:rPr>
              <w:t xml:space="preserve"> </w:t>
            </w:r>
            <w:r w:rsidRPr="00ED0DAB">
              <w:rPr>
                <w:rFonts w:cs="Times New Roman"/>
                <w:sz w:val="20"/>
                <w:szCs w:val="20"/>
              </w:rPr>
              <w:t>ли</w:t>
            </w:r>
            <w:r w:rsidRPr="00ED0DAB">
              <w:rPr>
                <w:rFonts w:cs="Times New Roman"/>
                <w:sz w:val="20"/>
                <w:szCs w:val="20"/>
                <w:lang w:val="sr-Latn-RS"/>
              </w:rPr>
              <w:t xml:space="preserve"> </w:t>
            </w:r>
            <w:r w:rsidRPr="00ED0DAB">
              <w:rPr>
                <w:rFonts w:cs="Times New Roman"/>
                <w:sz w:val="20"/>
                <w:szCs w:val="20"/>
              </w:rPr>
              <w:t>обезбеђује</w:t>
            </w:r>
            <w:r w:rsidRPr="00ED0DAB">
              <w:rPr>
                <w:rFonts w:cs="Times New Roman"/>
                <w:sz w:val="20"/>
                <w:szCs w:val="20"/>
                <w:lang w:val="sr-Latn-RS"/>
              </w:rPr>
              <w:t xml:space="preserve"> </w:t>
            </w:r>
            <w:r w:rsidRPr="00ED0DAB">
              <w:rPr>
                <w:rFonts w:cs="Times New Roman"/>
                <w:sz w:val="20"/>
                <w:szCs w:val="20"/>
              </w:rPr>
              <w:t>играчке</w:t>
            </w:r>
            <w:r w:rsidRPr="00ED0DAB">
              <w:rPr>
                <w:rFonts w:cs="Times New Roman"/>
                <w:sz w:val="20"/>
                <w:szCs w:val="20"/>
                <w:lang w:val="sr-Latn-RS"/>
              </w:rPr>
              <w:t xml:space="preserve"> </w:t>
            </w:r>
            <w:r w:rsidRPr="00ED0DAB">
              <w:rPr>
                <w:rFonts w:cs="Times New Roman"/>
                <w:sz w:val="20"/>
                <w:szCs w:val="20"/>
              </w:rPr>
              <w:t>и</w:t>
            </w:r>
            <w:r w:rsidRPr="00ED0DAB">
              <w:rPr>
                <w:rFonts w:cs="Times New Roman"/>
                <w:sz w:val="20"/>
                <w:szCs w:val="20"/>
                <w:lang w:val="sr-Latn-RS"/>
              </w:rPr>
              <w:t xml:space="preserve"> </w:t>
            </w:r>
            <w:r w:rsidRPr="00ED0DAB">
              <w:rPr>
                <w:rFonts w:cs="Times New Roman"/>
                <w:sz w:val="20"/>
                <w:szCs w:val="20"/>
              </w:rPr>
              <w:t>едукативна</w:t>
            </w:r>
            <w:r w:rsidRPr="00ED0DAB">
              <w:rPr>
                <w:rFonts w:cs="Times New Roman"/>
                <w:sz w:val="20"/>
                <w:szCs w:val="20"/>
                <w:lang w:val="sr-Latn-RS"/>
              </w:rPr>
              <w:t xml:space="preserve"> </w:t>
            </w:r>
            <w:r w:rsidRPr="00ED0DAB">
              <w:rPr>
                <w:rFonts w:cs="Times New Roman"/>
                <w:sz w:val="20"/>
                <w:szCs w:val="20"/>
              </w:rPr>
              <w:t>средства</w:t>
            </w:r>
            <w:r w:rsidRPr="00ED0DAB">
              <w:rPr>
                <w:rFonts w:cs="Times New Roman"/>
                <w:sz w:val="20"/>
                <w:szCs w:val="20"/>
                <w:lang w:val="sr-Latn-RS"/>
              </w:rPr>
              <w:t xml:space="preserve"> </w:t>
            </w:r>
            <w:r w:rsidRPr="00ED0DAB">
              <w:rPr>
                <w:rFonts w:cs="Times New Roman"/>
                <w:sz w:val="20"/>
                <w:szCs w:val="20"/>
              </w:rPr>
              <w:t>у</w:t>
            </w:r>
            <w:r w:rsidRPr="00ED0DAB">
              <w:rPr>
                <w:rFonts w:cs="Times New Roman"/>
                <w:sz w:val="20"/>
                <w:szCs w:val="20"/>
                <w:lang w:val="sr-Latn-RS"/>
              </w:rPr>
              <w:t xml:space="preserve"> </w:t>
            </w:r>
            <w:r w:rsidRPr="00ED0DAB">
              <w:rPr>
                <w:rFonts w:cs="Times New Roman"/>
                <w:sz w:val="20"/>
                <w:szCs w:val="20"/>
              </w:rPr>
              <w:t>складу</w:t>
            </w:r>
            <w:r w:rsidRPr="00ED0DAB">
              <w:rPr>
                <w:rFonts w:cs="Times New Roman"/>
                <w:sz w:val="20"/>
                <w:szCs w:val="20"/>
                <w:lang w:val="sr-Latn-RS"/>
              </w:rPr>
              <w:t xml:space="preserve"> </w:t>
            </w:r>
            <w:r w:rsidRPr="00ED0DAB">
              <w:rPr>
                <w:rFonts w:cs="Times New Roman"/>
                <w:sz w:val="20"/>
                <w:szCs w:val="20"/>
              </w:rPr>
              <w:t>са</w:t>
            </w:r>
            <w:r w:rsidRPr="00ED0DAB">
              <w:rPr>
                <w:rFonts w:cs="Times New Roman"/>
                <w:sz w:val="20"/>
                <w:szCs w:val="20"/>
                <w:lang w:val="sr-Latn-RS"/>
              </w:rPr>
              <w:t xml:space="preserve"> </w:t>
            </w:r>
            <w:r w:rsidRPr="00ED0DAB">
              <w:rPr>
                <w:rFonts w:cs="Times New Roman"/>
                <w:sz w:val="20"/>
                <w:szCs w:val="20"/>
              </w:rPr>
              <w:t>узрастом</w:t>
            </w:r>
            <w:r w:rsidRPr="00ED0DAB">
              <w:rPr>
                <w:rFonts w:cs="Times New Roman"/>
                <w:sz w:val="20"/>
                <w:szCs w:val="20"/>
                <w:lang w:val="sr-Latn-RS"/>
              </w:rPr>
              <w:t xml:space="preserve">, </w:t>
            </w:r>
            <w:r w:rsidRPr="00ED0DAB">
              <w:rPr>
                <w:rFonts w:cs="Times New Roman"/>
                <w:sz w:val="20"/>
                <w:szCs w:val="20"/>
              </w:rPr>
              <w:t>да</w:t>
            </w:r>
            <w:r w:rsidRPr="00ED0DAB">
              <w:rPr>
                <w:rFonts w:cs="Times New Roman"/>
                <w:sz w:val="20"/>
                <w:szCs w:val="20"/>
                <w:lang w:val="sr-Latn-RS"/>
              </w:rPr>
              <w:t xml:space="preserve"> </w:t>
            </w:r>
            <w:r w:rsidRPr="00ED0DAB">
              <w:rPr>
                <w:rFonts w:cs="Times New Roman"/>
                <w:sz w:val="20"/>
                <w:szCs w:val="20"/>
              </w:rPr>
              <w:t>ли</w:t>
            </w:r>
            <w:r w:rsidRPr="00ED0DAB">
              <w:rPr>
                <w:rFonts w:cs="Times New Roman"/>
                <w:sz w:val="20"/>
                <w:szCs w:val="20"/>
                <w:lang w:val="sr-Latn-RS"/>
              </w:rPr>
              <w:t xml:space="preserve"> </w:t>
            </w:r>
            <w:r w:rsidRPr="00ED0DAB">
              <w:rPr>
                <w:rFonts w:cs="Times New Roman"/>
                <w:sz w:val="20"/>
                <w:szCs w:val="20"/>
              </w:rPr>
              <w:t>препознаје</w:t>
            </w:r>
            <w:r w:rsidRPr="00ED0DAB">
              <w:rPr>
                <w:rFonts w:cs="Times New Roman"/>
                <w:sz w:val="20"/>
                <w:szCs w:val="20"/>
                <w:lang w:val="sr-Latn-RS"/>
              </w:rPr>
              <w:t xml:space="preserve"> </w:t>
            </w:r>
            <w:r w:rsidRPr="00ED0DAB">
              <w:rPr>
                <w:rFonts w:cs="Times New Roman"/>
                <w:sz w:val="20"/>
                <w:szCs w:val="20"/>
              </w:rPr>
              <w:t>важност</w:t>
            </w:r>
            <w:r w:rsidRPr="00ED0DAB">
              <w:rPr>
                <w:rFonts w:cs="Times New Roman"/>
                <w:sz w:val="20"/>
                <w:szCs w:val="20"/>
                <w:lang w:val="sr-Latn-RS"/>
              </w:rPr>
              <w:t xml:space="preserve"> </w:t>
            </w:r>
            <w:r w:rsidRPr="00ED0DAB">
              <w:rPr>
                <w:rFonts w:cs="Times New Roman"/>
                <w:sz w:val="20"/>
                <w:szCs w:val="20"/>
              </w:rPr>
              <w:t>игре</w:t>
            </w:r>
            <w:r w:rsidRPr="00ED0DAB">
              <w:rPr>
                <w:rFonts w:cs="Times New Roman"/>
                <w:sz w:val="20"/>
                <w:szCs w:val="20"/>
                <w:lang w:val="sr-Latn-RS"/>
              </w:rPr>
              <w:t xml:space="preserve"> </w:t>
            </w:r>
            <w:r w:rsidRPr="00ED0DAB">
              <w:rPr>
                <w:rFonts w:cs="Times New Roman"/>
                <w:sz w:val="20"/>
                <w:szCs w:val="20"/>
              </w:rPr>
              <w:t>са</w:t>
            </w:r>
            <w:r w:rsidRPr="00ED0DAB">
              <w:rPr>
                <w:rFonts w:cs="Times New Roman"/>
                <w:sz w:val="20"/>
                <w:szCs w:val="20"/>
                <w:lang w:val="sr-Latn-RS"/>
              </w:rPr>
              <w:t xml:space="preserve"> </w:t>
            </w:r>
            <w:r w:rsidRPr="00ED0DAB">
              <w:rPr>
                <w:rFonts w:cs="Times New Roman"/>
                <w:sz w:val="20"/>
                <w:szCs w:val="20"/>
              </w:rPr>
              <w:lastRenderedPageBreak/>
              <w:t>детет</w:t>
            </w:r>
            <w:r w:rsidRPr="00ED0DAB">
              <w:rPr>
                <w:rFonts w:cs="Times New Roman"/>
                <w:sz w:val="20"/>
                <w:szCs w:val="20"/>
                <w:lang w:val="sr-Cyrl-RS"/>
              </w:rPr>
              <w:t>о</w:t>
            </w:r>
            <w:r w:rsidRPr="00ED0DAB">
              <w:rPr>
                <w:rFonts w:cs="Times New Roman"/>
                <w:sz w:val="20"/>
                <w:szCs w:val="20"/>
              </w:rPr>
              <w:t>м</w:t>
            </w:r>
            <w:r w:rsidRPr="00ED0DAB">
              <w:rPr>
                <w:rFonts w:cs="Times New Roman"/>
                <w:sz w:val="20"/>
                <w:szCs w:val="20"/>
                <w:lang w:val="sr-Latn-RS"/>
              </w:rPr>
              <w:t xml:space="preserve">, </w:t>
            </w:r>
            <w:r w:rsidRPr="00ED0DAB">
              <w:rPr>
                <w:rFonts w:cs="Times New Roman"/>
                <w:sz w:val="20"/>
                <w:szCs w:val="20"/>
              </w:rPr>
              <w:t>играчака</w:t>
            </w:r>
            <w:r w:rsidRPr="00ED0DAB">
              <w:rPr>
                <w:rFonts w:cs="Times New Roman"/>
                <w:sz w:val="20"/>
                <w:szCs w:val="20"/>
                <w:lang w:val="sr-Latn-RS"/>
              </w:rPr>
              <w:t xml:space="preserve">, </w:t>
            </w:r>
            <w:r w:rsidRPr="00ED0DAB">
              <w:rPr>
                <w:rFonts w:cs="Times New Roman"/>
                <w:sz w:val="20"/>
                <w:szCs w:val="20"/>
              </w:rPr>
              <w:t>стимулације</w:t>
            </w:r>
            <w:r w:rsidRPr="00ED0DAB">
              <w:rPr>
                <w:rFonts w:cs="Times New Roman"/>
                <w:sz w:val="20"/>
                <w:szCs w:val="20"/>
                <w:lang w:val="sr-Latn-RS"/>
              </w:rPr>
              <w:t>,</w:t>
            </w:r>
            <w:r w:rsidRPr="00ED0DAB">
              <w:rPr>
                <w:rFonts w:cs="Times New Roman"/>
                <w:sz w:val="20"/>
                <w:szCs w:val="20"/>
                <w:lang w:val="sr-Cyrl-RS"/>
              </w:rPr>
              <w:t xml:space="preserve"> </w:t>
            </w:r>
            <w:r w:rsidRPr="00ED0DAB">
              <w:rPr>
                <w:rFonts w:cs="Times New Roman"/>
                <w:sz w:val="20"/>
                <w:szCs w:val="20"/>
              </w:rPr>
              <w:t>да</w:t>
            </w:r>
            <w:r w:rsidRPr="00ED0DAB">
              <w:rPr>
                <w:rFonts w:cs="Times New Roman"/>
                <w:sz w:val="20"/>
                <w:szCs w:val="20"/>
                <w:lang w:val="sr-Latn-RS"/>
              </w:rPr>
              <w:t xml:space="preserve"> </w:t>
            </w:r>
            <w:r w:rsidRPr="00ED0DAB">
              <w:rPr>
                <w:rFonts w:cs="Times New Roman"/>
                <w:sz w:val="20"/>
                <w:szCs w:val="20"/>
              </w:rPr>
              <w:t>ли</w:t>
            </w:r>
            <w:r w:rsidRPr="00ED0DAB">
              <w:rPr>
                <w:rFonts w:cs="Times New Roman"/>
                <w:sz w:val="20"/>
                <w:szCs w:val="20"/>
                <w:lang w:val="sr-Latn-RS"/>
              </w:rPr>
              <w:t xml:space="preserve"> </w:t>
            </w:r>
            <w:r w:rsidRPr="00ED0DAB">
              <w:rPr>
                <w:rFonts w:cs="Times New Roman"/>
                <w:sz w:val="20"/>
                <w:szCs w:val="20"/>
              </w:rPr>
              <w:t>омогућује</w:t>
            </w:r>
            <w:r w:rsidRPr="00ED0DAB">
              <w:rPr>
                <w:rFonts w:cs="Times New Roman"/>
                <w:sz w:val="20"/>
                <w:szCs w:val="20"/>
                <w:lang w:val="sr-Latn-RS"/>
              </w:rPr>
              <w:t xml:space="preserve"> </w:t>
            </w:r>
            <w:r w:rsidRPr="00ED0DAB">
              <w:rPr>
                <w:rFonts w:cs="Times New Roman"/>
                <w:sz w:val="20"/>
                <w:szCs w:val="20"/>
              </w:rPr>
              <w:t>интеракцију</w:t>
            </w:r>
            <w:r w:rsidRPr="00ED0DAB">
              <w:rPr>
                <w:rFonts w:cs="Times New Roman"/>
                <w:sz w:val="20"/>
                <w:szCs w:val="20"/>
                <w:lang w:val="sr-Latn-RS"/>
              </w:rPr>
              <w:t xml:space="preserve"> </w:t>
            </w:r>
            <w:r w:rsidRPr="00ED0DAB">
              <w:rPr>
                <w:rFonts w:cs="Times New Roman"/>
                <w:sz w:val="20"/>
                <w:szCs w:val="20"/>
              </w:rPr>
              <w:t>са</w:t>
            </w:r>
            <w:r w:rsidRPr="00ED0DAB">
              <w:rPr>
                <w:rFonts w:cs="Times New Roman"/>
                <w:sz w:val="20"/>
                <w:szCs w:val="20"/>
                <w:lang w:val="sr-Latn-RS"/>
              </w:rPr>
              <w:t xml:space="preserve"> </w:t>
            </w:r>
            <w:r w:rsidRPr="00ED0DAB">
              <w:rPr>
                <w:rFonts w:cs="Times New Roman"/>
                <w:sz w:val="20"/>
                <w:szCs w:val="20"/>
              </w:rPr>
              <w:t>другом</w:t>
            </w:r>
            <w:r w:rsidRPr="00ED0DAB">
              <w:rPr>
                <w:rFonts w:cs="Times New Roman"/>
                <w:sz w:val="20"/>
                <w:szCs w:val="20"/>
                <w:lang w:val="sr-Latn-RS"/>
              </w:rPr>
              <w:t xml:space="preserve"> </w:t>
            </w:r>
            <w:r w:rsidRPr="00ED0DAB">
              <w:rPr>
                <w:rFonts w:cs="Times New Roman"/>
                <w:sz w:val="20"/>
                <w:szCs w:val="20"/>
              </w:rPr>
              <w:t>децом</w:t>
            </w:r>
            <w:r w:rsidRPr="00ED0DAB">
              <w:rPr>
                <w:rFonts w:cs="Times New Roman"/>
                <w:sz w:val="20"/>
                <w:szCs w:val="20"/>
                <w:lang w:val="sr-Latn-RS"/>
              </w:rPr>
              <w:t xml:space="preserve">, </w:t>
            </w:r>
            <w:r w:rsidRPr="00ED0DAB">
              <w:rPr>
                <w:rFonts w:cs="Times New Roman"/>
                <w:sz w:val="20"/>
                <w:szCs w:val="20"/>
              </w:rPr>
              <w:t>вртић</w:t>
            </w:r>
            <w:r w:rsidRPr="00ED0DAB">
              <w:rPr>
                <w:rFonts w:cs="Times New Roman"/>
                <w:sz w:val="20"/>
                <w:szCs w:val="20"/>
                <w:lang w:val="sr-Latn-RS"/>
              </w:rPr>
              <w:t xml:space="preserve">, </w:t>
            </w:r>
            <w:r w:rsidRPr="00ED0DAB">
              <w:rPr>
                <w:rFonts w:cs="Times New Roman"/>
                <w:sz w:val="20"/>
                <w:szCs w:val="20"/>
              </w:rPr>
              <w:t>да</w:t>
            </w:r>
            <w:r w:rsidRPr="00ED0DAB">
              <w:rPr>
                <w:rFonts w:cs="Times New Roman"/>
                <w:sz w:val="20"/>
                <w:szCs w:val="20"/>
                <w:lang w:val="sr-Latn-RS"/>
              </w:rPr>
              <w:t xml:space="preserve"> </w:t>
            </w:r>
            <w:r w:rsidRPr="00ED0DAB">
              <w:rPr>
                <w:rFonts w:cs="Times New Roman"/>
                <w:sz w:val="20"/>
                <w:szCs w:val="20"/>
              </w:rPr>
              <w:t>ли</w:t>
            </w:r>
            <w:r w:rsidRPr="00ED0DAB">
              <w:rPr>
                <w:rFonts w:cs="Times New Roman"/>
                <w:sz w:val="20"/>
                <w:szCs w:val="20"/>
                <w:lang w:val="sr-Latn-RS"/>
              </w:rPr>
              <w:t xml:space="preserve"> </w:t>
            </w:r>
            <w:r w:rsidRPr="00ED0DAB">
              <w:rPr>
                <w:rFonts w:cs="Times New Roman"/>
                <w:sz w:val="20"/>
                <w:szCs w:val="20"/>
              </w:rPr>
              <w:t>препознаје</w:t>
            </w:r>
            <w:r w:rsidRPr="00ED0DAB">
              <w:rPr>
                <w:rFonts w:cs="Times New Roman"/>
                <w:sz w:val="20"/>
                <w:szCs w:val="20"/>
                <w:lang w:val="sr-Latn-RS"/>
              </w:rPr>
              <w:t xml:space="preserve"> </w:t>
            </w:r>
            <w:r w:rsidRPr="00ED0DAB">
              <w:rPr>
                <w:rFonts w:cs="Times New Roman"/>
                <w:sz w:val="20"/>
                <w:szCs w:val="20"/>
              </w:rPr>
              <w:t>и</w:t>
            </w:r>
            <w:r w:rsidRPr="00ED0DAB">
              <w:rPr>
                <w:rFonts w:cs="Times New Roman"/>
                <w:sz w:val="20"/>
                <w:szCs w:val="20"/>
                <w:lang w:val="sr-Latn-RS"/>
              </w:rPr>
              <w:t xml:space="preserve"> </w:t>
            </w:r>
            <w:r w:rsidRPr="00ED0DAB">
              <w:rPr>
                <w:rFonts w:cs="Times New Roman"/>
                <w:sz w:val="20"/>
                <w:szCs w:val="20"/>
              </w:rPr>
              <w:t>подстиче</w:t>
            </w:r>
            <w:r w:rsidRPr="00ED0DAB">
              <w:rPr>
                <w:rFonts w:cs="Times New Roman"/>
                <w:sz w:val="20"/>
                <w:szCs w:val="20"/>
                <w:lang w:val="sr-Latn-RS"/>
              </w:rPr>
              <w:t xml:space="preserve"> </w:t>
            </w:r>
            <w:r w:rsidRPr="00ED0DAB">
              <w:rPr>
                <w:rFonts w:cs="Times New Roman"/>
                <w:sz w:val="20"/>
                <w:szCs w:val="20"/>
              </w:rPr>
              <w:t>дететова</w:t>
            </w:r>
            <w:r w:rsidRPr="00ED0DAB">
              <w:rPr>
                <w:rFonts w:cs="Times New Roman"/>
                <w:sz w:val="20"/>
                <w:szCs w:val="20"/>
                <w:lang w:val="sr-Latn-RS"/>
              </w:rPr>
              <w:t xml:space="preserve"> </w:t>
            </w:r>
            <w:r w:rsidRPr="00ED0DAB">
              <w:rPr>
                <w:rFonts w:cs="Times New Roman"/>
                <w:sz w:val="20"/>
                <w:szCs w:val="20"/>
              </w:rPr>
              <w:t>интересова</w:t>
            </w:r>
            <w:r w:rsidRPr="00ED0DAB">
              <w:rPr>
                <w:rFonts w:cs="Times New Roman"/>
                <w:sz w:val="20"/>
                <w:szCs w:val="20"/>
                <w:lang w:val="sr-Cyrl-RS"/>
              </w:rPr>
              <w:t>њ</w:t>
            </w:r>
            <w:r w:rsidRPr="00ED0DAB">
              <w:rPr>
                <w:rFonts w:cs="Times New Roman"/>
                <w:sz w:val="20"/>
                <w:szCs w:val="20"/>
              </w:rPr>
              <w:t>а</w:t>
            </w:r>
            <w:r w:rsidRPr="00ED0DAB">
              <w:rPr>
                <w:rFonts w:cs="Times New Roman"/>
                <w:sz w:val="20"/>
                <w:szCs w:val="20"/>
                <w:lang w:val="sr-Latn-RS"/>
              </w:rPr>
              <w:t xml:space="preserve">, </w:t>
            </w:r>
            <w:r w:rsidRPr="00ED0DAB">
              <w:rPr>
                <w:rFonts w:cs="Times New Roman"/>
                <w:sz w:val="20"/>
                <w:szCs w:val="20"/>
              </w:rPr>
              <w:t>нуди</w:t>
            </w:r>
            <w:r w:rsidRPr="00ED0DAB">
              <w:rPr>
                <w:rFonts w:cs="Times New Roman"/>
                <w:sz w:val="20"/>
                <w:szCs w:val="20"/>
                <w:lang w:val="sr-Latn-RS"/>
              </w:rPr>
              <w:t xml:space="preserve"> </w:t>
            </w:r>
            <w:r w:rsidRPr="00ED0DAB">
              <w:rPr>
                <w:rFonts w:cs="Times New Roman"/>
                <w:sz w:val="20"/>
                <w:szCs w:val="20"/>
              </w:rPr>
              <w:t>могућности</w:t>
            </w:r>
            <w:r w:rsidRPr="00ED0DAB">
              <w:rPr>
                <w:rFonts w:cs="Times New Roman"/>
                <w:sz w:val="20"/>
                <w:szCs w:val="20"/>
                <w:lang w:val="sr-Latn-RS"/>
              </w:rPr>
              <w:t>...</w:t>
            </w:r>
          </w:p>
          <w:p w:rsidR="00ED0DAB" w:rsidRPr="00ED0DAB" w:rsidRDefault="00ED0DAB" w:rsidP="00ED0DAB">
            <w:pPr>
              <w:jc w:val="both"/>
              <w:rPr>
                <w:rFonts w:cs="Times New Roman"/>
                <w:sz w:val="20"/>
                <w:szCs w:val="20"/>
                <w:lang w:val="sr-Cyrl-RS"/>
              </w:rPr>
            </w:pPr>
            <w:r w:rsidRPr="00ED0DAB">
              <w:rPr>
                <w:rFonts w:cs="Times New Roman"/>
                <w:sz w:val="20"/>
                <w:szCs w:val="20"/>
                <w:lang w:val="sr-Latn-RS"/>
              </w:rPr>
              <w:t xml:space="preserve"> </w:t>
            </w:r>
            <w:r w:rsidRPr="00ED0DAB">
              <w:rPr>
                <w:rFonts w:cs="Times New Roman"/>
                <w:sz w:val="20"/>
                <w:szCs w:val="20"/>
                <w:lang w:val="sr-Cyrl-RS"/>
              </w:rPr>
              <w:t>За дете школског узраста: д</w:t>
            </w:r>
            <w:r w:rsidRPr="00ED0DAB">
              <w:rPr>
                <w:rFonts w:cs="Times New Roman"/>
                <w:sz w:val="20"/>
                <w:szCs w:val="20"/>
                <w:lang w:val="sr-Latn-CS"/>
              </w:rPr>
              <w:t>а ли р</w:t>
            </w:r>
            <w:r w:rsidRPr="00ED0DAB">
              <w:rPr>
                <w:rFonts w:cs="Times New Roman"/>
                <w:sz w:val="20"/>
                <w:szCs w:val="20"/>
              </w:rPr>
              <w:t>одитељ</w:t>
            </w:r>
            <w:r w:rsidRPr="00ED0DAB">
              <w:rPr>
                <w:rFonts w:cs="Times New Roman"/>
                <w:sz w:val="20"/>
                <w:szCs w:val="20"/>
                <w:lang w:val="sr-Latn-RS"/>
              </w:rPr>
              <w:t xml:space="preserve"> </w:t>
            </w:r>
            <w:r w:rsidRPr="00ED0DAB">
              <w:rPr>
                <w:rFonts w:cs="Times New Roman"/>
                <w:sz w:val="20"/>
                <w:szCs w:val="20"/>
              </w:rPr>
              <w:t>вреднује</w:t>
            </w:r>
            <w:r w:rsidRPr="00ED0DAB">
              <w:rPr>
                <w:rFonts w:cs="Times New Roman"/>
                <w:sz w:val="20"/>
                <w:szCs w:val="20"/>
                <w:lang w:val="sr-Latn-RS"/>
              </w:rPr>
              <w:t xml:space="preserve"> </w:t>
            </w:r>
            <w:r w:rsidRPr="00ED0DAB">
              <w:rPr>
                <w:rFonts w:cs="Times New Roman"/>
                <w:sz w:val="20"/>
                <w:szCs w:val="20"/>
              </w:rPr>
              <w:t>знање</w:t>
            </w:r>
            <w:r w:rsidRPr="00ED0DAB">
              <w:rPr>
                <w:rFonts w:cs="Times New Roman"/>
                <w:sz w:val="20"/>
                <w:szCs w:val="20"/>
                <w:lang w:val="sr-Latn-RS"/>
              </w:rPr>
              <w:t xml:space="preserve"> </w:t>
            </w:r>
            <w:r w:rsidRPr="00ED0DAB">
              <w:rPr>
                <w:rFonts w:cs="Times New Roman"/>
                <w:sz w:val="20"/>
                <w:szCs w:val="20"/>
              </w:rPr>
              <w:t>и</w:t>
            </w:r>
            <w:r w:rsidRPr="00ED0DAB">
              <w:rPr>
                <w:rFonts w:cs="Times New Roman"/>
                <w:sz w:val="20"/>
                <w:szCs w:val="20"/>
                <w:lang w:val="sr-Latn-RS"/>
              </w:rPr>
              <w:t xml:space="preserve"> </w:t>
            </w:r>
            <w:r w:rsidRPr="00ED0DAB">
              <w:rPr>
                <w:rFonts w:cs="Times New Roman"/>
                <w:sz w:val="20"/>
                <w:szCs w:val="20"/>
              </w:rPr>
              <w:t>образовање</w:t>
            </w:r>
            <w:r w:rsidRPr="00ED0DAB">
              <w:rPr>
                <w:rFonts w:cs="Times New Roman"/>
                <w:sz w:val="20"/>
                <w:szCs w:val="20"/>
                <w:lang w:val="sr-Latn-RS"/>
              </w:rPr>
              <w:t xml:space="preserve"> </w:t>
            </w:r>
            <w:r w:rsidRPr="00ED0DAB">
              <w:rPr>
                <w:rFonts w:cs="Times New Roman"/>
                <w:sz w:val="20"/>
                <w:szCs w:val="20"/>
              </w:rPr>
              <w:t>и</w:t>
            </w:r>
            <w:r w:rsidRPr="00ED0DAB">
              <w:rPr>
                <w:rFonts w:cs="Times New Roman"/>
                <w:sz w:val="20"/>
                <w:szCs w:val="20"/>
                <w:lang w:val="sr-Latn-RS"/>
              </w:rPr>
              <w:t xml:space="preserve"> </w:t>
            </w:r>
            <w:r w:rsidRPr="00ED0DAB">
              <w:rPr>
                <w:rFonts w:cs="Times New Roman"/>
                <w:sz w:val="20"/>
                <w:szCs w:val="20"/>
              </w:rPr>
              <w:t>подстиче</w:t>
            </w:r>
            <w:r w:rsidRPr="00ED0DAB">
              <w:rPr>
                <w:rFonts w:cs="Times New Roman"/>
                <w:sz w:val="20"/>
                <w:szCs w:val="20"/>
                <w:lang w:val="sr-Latn-RS"/>
              </w:rPr>
              <w:t xml:space="preserve"> </w:t>
            </w:r>
            <w:r w:rsidRPr="00ED0DAB">
              <w:rPr>
                <w:rFonts w:cs="Times New Roman"/>
                <w:sz w:val="20"/>
                <w:szCs w:val="20"/>
              </w:rPr>
              <w:t>позитиван</w:t>
            </w:r>
            <w:r w:rsidRPr="00ED0DAB">
              <w:rPr>
                <w:rFonts w:cs="Times New Roman"/>
                <w:sz w:val="20"/>
                <w:szCs w:val="20"/>
                <w:lang w:val="sr-Latn-RS"/>
              </w:rPr>
              <w:t xml:space="preserve"> </w:t>
            </w:r>
            <w:r w:rsidRPr="00ED0DAB">
              <w:rPr>
                <w:rFonts w:cs="Times New Roman"/>
                <w:sz w:val="20"/>
                <w:szCs w:val="20"/>
              </w:rPr>
              <w:t>став</w:t>
            </w:r>
            <w:r w:rsidRPr="00ED0DAB">
              <w:rPr>
                <w:rFonts w:cs="Times New Roman"/>
                <w:sz w:val="20"/>
                <w:szCs w:val="20"/>
                <w:lang w:val="sr-Latn-RS"/>
              </w:rPr>
              <w:t xml:space="preserve"> </w:t>
            </w:r>
            <w:r w:rsidRPr="00ED0DAB">
              <w:rPr>
                <w:rFonts w:cs="Times New Roman"/>
                <w:sz w:val="20"/>
                <w:szCs w:val="20"/>
              </w:rPr>
              <w:t>детета</w:t>
            </w:r>
            <w:r w:rsidRPr="00ED0DAB">
              <w:rPr>
                <w:rFonts w:cs="Times New Roman"/>
                <w:sz w:val="20"/>
                <w:szCs w:val="20"/>
                <w:lang w:val="sr-Latn-RS"/>
              </w:rPr>
              <w:t xml:space="preserve">, </w:t>
            </w:r>
            <w:r w:rsidRPr="00ED0DAB">
              <w:rPr>
                <w:rFonts w:cs="Times New Roman"/>
                <w:sz w:val="20"/>
                <w:szCs w:val="20"/>
              </w:rPr>
              <w:t>да</w:t>
            </w:r>
            <w:r w:rsidRPr="00ED0DAB">
              <w:rPr>
                <w:rFonts w:cs="Times New Roman"/>
                <w:sz w:val="20"/>
                <w:szCs w:val="20"/>
                <w:lang w:val="sr-Latn-RS"/>
              </w:rPr>
              <w:t xml:space="preserve"> </w:t>
            </w:r>
            <w:r w:rsidRPr="00ED0DAB">
              <w:rPr>
                <w:rFonts w:cs="Times New Roman"/>
                <w:sz w:val="20"/>
                <w:szCs w:val="20"/>
              </w:rPr>
              <w:t>ли</w:t>
            </w:r>
            <w:r w:rsidRPr="00ED0DAB">
              <w:rPr>
                <w:rFonts w:cs="Times New Roman"/>
                <w:sz w:val="20"/>
                <w:szCs w:val="20"/>
                <w:lang w:val="sr-Latn-RS"/>
              </w:rPr>
              <w:t xml:space="preserve"> </w:t>
            </w:r>
            <w:r w:rsidRPr="00ED0DAB">
              <w:rPr>
                <w:rFonts w:cs="Times New Roman"/>
                <w:sz w:val="20"/>
                <w:szCs w:val="20"/>
              </w:rPr>
              <w:t>води</w:t>
            </w:r>
            <w:r w:rsidRPr="00ED0DAB">
              <w:rPr>
                <w:rFonts w:cs="Times New Roman"/>
                <w:sz w:val="20"/>
                <w:szCs w:val="20"/>
                <w:lang w:val="sr-Latn-RS"/>
              </w:rPr>
              <w:t xml:space="preserve"> </w:t>
            </w:r>
            <w:r w:rsidRPr="00ED0DAB">
              <w:rPr>
                <w:rFonts w:cs="Times New Roman"/>
                <w:sz w:val="20"/>
                <w:szCs w:val="20"/>
              </w:rPr>
              <w:t>рачуна</w:t>
            </w:r>
            <w:r w:rsidRPr="00ED0DAB">
              <w:rPr>
                <w:rFonts w:cs="Times New Roman"/>
                <w:sz w:val="20"/>
                <w:szCs w:val="20"/>
                <w:lang w:val="sr-Latn-RS"/>
              </w:rPr>
              <w:t xml:space="preserve"> </w:t>
            </w:r>
            <w:r w:rsidRPr="00ED0DAB">
              <w:rPr>
                <w:rFonts w:cs="Times New Roman"/>
                <w:sz w:val="20"/>
                <w:szCs w:val="20"/>
              </w:rPr>
              <w:t>да</w:t>
            </w:r>
            <w:r w:rsidRPr="00ED0DAB">
              <w:rPr>
                <w:rFonts w:cs="Times New Roman"/>
                <w:sz w:val="20"/>
                <w:szCs w:val="20"/>
                <w:lang w:val="sr-Latn-RS"/>
              </w:rPr>
              <w:t xml:space="preserve"> </w:t>
            </w:r>
            <w:r w:rsidRPr="00ED0DAB">
              <w:rPr>
                <w:rFonts w:cs="Times New Roman"/>
                <w:sz w:val="20"/>
                <w:szCs w:val="20"/>
              </w:rPr>
              <w:t>се</w:t>
            </w:r>
            <w:r w:rsidRPr="00ED0DAB">
              <w:rPr>
                <w:rFonts w:cs="Times New Roman"/>
                <w:sz w:val="20"/>
                <w:szCs w:val="20"/>
                <w:lang w:val="sr-Latn-RS"/>
              </w:rPr>
              <w:t xml:space="preserve"> </w:t>
            </w:r>
            <w:r w:rsidRPr="00ED0DAB">
              <w:rPr>
                <w:rFonts w:cs="Times New Roman"/>
                <w:sz w:val="20"/>
                <w:szCs w:val="20"/>
              </w:rPr>
              <w:t>детету</w:t>
            </w:r>
            <w:r w:rsidRPr="00ED0DAB">
              <w:rPr>
                <w:rFonts w:cs="Times New Roman"/>
                <w:sz w:val="20"/>
                <w:szCs w:val="20"/>
                <w:lang w:val="sr-Latn-RS"/>
              </w:rPr>
              <w:t xml:space="preserve"> </w:t>
            </w:r>
            <w:r w:rsidRPr="00ED0DAB">
              <w:rPr>
                <w:rFonts w:cs="Times New Roman"/>
                <w:sz w:val="20"/>
                <w:szCs w:val="20"/>
              </w:rPr>
              <w:t>обезбеде</w:t>
            </w:r>
            <w:r w:rsidRPr="00ED0DAB">
              <w:rPr>
                <w:rFonts w:cs="Times New Roman"/>
                <w:sz w:val="20"/>
                <w:szCs w:val="20"/>
                <w:lang w:val="sr-Latn-RS"/>
              </w:rPr>
              <w:t xml:space="preserve"> </w:t>
            </w:r>
            <w:r w:rsidRPr="00ED0DAB">
              <w:rPr>
                <w:rFonts w:cs="Times New Roman"/>
                <w:sz w:val="20"/>
                <w:szCs w:val="20"/>
              </w:rPr>
              <w:t>основне</w:t>
            </w:r>
            <w:r w:rsidRPr="00ED0DAB">
              <w:rPr>
                <w:rFonts w:cs="Times New Roman"/>
                <w:sz w:val="20"/>
                <w:szCs w:val="20"/>
                <w:lang w:val="sr-Latn-RS"/>
              </w:rPr>
              <w:t xml:space="preserve"> </w:t>
            </w:r>
            <w:r w:rsidRPr="00ED0DAB">
              <w:rPr>
                <w:rFonts w:cs="Times New Roman"/>
                <w:sz w:val="20"/>
                <w:szCs w:val="20"/>
              </w:rPr>
              <w:t>потребштине</w:t>
            </w:r>
            <w:r w:rsidRPr="00ED0DAB">
              <w:rPr>
                <w:rFonts w:cs="Times New Roman"/>
                <w:sz w:val="20"/>
                <w:szCs w:val="20"/>
                <w:lang w:val="sr-Latn-RS"/>
              </w:rPr>
              <w:t xml:space="preserve"> </w:t>
            </w:r>
            <w:r w:rsidRPr="00ED0DAB">
              <w:rPr>
                <w:rFonts w:cs="Times New Roman"/>
                <w:sz w:val="20"/>
                <w:szCs w:val="20"/>
              </w:rPr>
              <w:t>за</w:t>
            </w:r>
            <w:r w:rsidRPr="00ED0DAB">
              <w:rPr>
                <w:rFonts w:cs="Times New Roman"/>
                <w:sz w:val="20"/>
                <w:szCs w:val="20"/>
                <w:lang w:val="sr-Latn-RS"/>
              </w:rPr>
              <w:t xml:space="preserve"> </w:t>
            </w:r>
            <w:r w:rsidRPr="00ED0DAB">
              <w:rPr>
                <w:rFonts w:cs="Times New Roman"/>
                <w:sz w:val="20"/>
                <w:szCs w:val="20"/>
              </w:rPr>
              <w:t>школу</w:t>
            </w:r>
            <w:r w:rsidRPr="00ED0DAB">
              <w:rPr>
                <w:rFonts w:cs="Times New Roman"/>
                <w:sz w:val="20"/>
                <w:szCs w:val="20"/>
                <w:lang w:val="sr-Latn-RS"/>
              </w:rPr>
              <w:t xml:space="preserve">, </w:t>
            </w:r>
            <w:r w:rsidRPr="00ED0DAB">
              <w:rPr>
                <w:rFonts w:cs="Times New Roman"/>
                <w:sz w:val="20"/>
                <w:szCs w:val="20"/>
              </w:rPr>
              <w:t>иде</w:t>
            </w:r>
            <w:r w:rsidRPr="00ED0DAB">
              <w:rPr>
                <w:rFonts w:cs="Times New Roman"/>
                <w:sz w:val="20"/>
                <w:szCs w:val="20"/>
                <w:lang w:val="sr-Latn-RS"/>
              </w:rPr>
              <w:t xml:space="preserve"> </w:t>
            </w:r>
            <w:r w:rsidRPr="00ED0DAB">
              <w:rPr>
                <w:rFonts w:cs="Times New Roman"/>
                <w:sz w:val="20"/>
                <w:szCs w:val="20"/>
              </w:rPr>
              <w:t>ли</w:t>
            </w:r>
            <w:r w:rsidRPr="00ED0DAB">
              <w:rPr>
                <w:rFonts w:cs="Times New Roman"/>
                <w:sz w:val="20"/>
                <w:szCs w:val="20"/>
                <w:lang w:val="sr-Latn-RS"/>
              </w:rPr>
              <w:t xml:space="preserve"> </w:t>
            </w:r>
            <w:r w:rsidRPr="00ED0DAB">
              <w:rPr>
                <w:rFonts w:cs="Times New Roman"/>
                <w:sz w:val="20"/>
                <w:szCs w:val="20"/>
              </w:rPr>
              <w:t>на</w:t>
            </w:r>
            <w:r w:rsidRPr="00ED0DAB">
              <w:rPr>
                <w:rFonts w:cs="Times New Roman"/>
                <w:sz w:val="20"/>
                <w:szCs w:val="20"/>
                <w:lang w:val="sr-Latn-RS"/>
              </w:rPr>
              <w:t xml:space="preserve"> </w:t>
            </w:r>
            <w:r w:rsidRPr="00ED0DAB">
              <w:rPr>
                <w:rFonts w:cs="Times New Roman"/>
                <w:sz w:val="20"/>
                <w:szCs w:val="20"/>
              </w:rPr>
              <w:t>родитељски</w:t>
            </w:r>
            <w:r w:rsidRPr="00ED0DAB">
              <w:rPr>
                <w:rFonts w:cs="Times New Roman"/>
                <w:sz w:val="20"/>
                <w:szCs w:val="20"/>
                <w:lang w:val="sr-Latn-RS"/>
              </w:rPr>
              <w:t xml:space="preserve">, </w:t>
            </w:r>
            <w:r w:rsidRPr="00ED0DAB">
              <w:rPr>
                <w:rFonts w:cs="Times New Roman"/>
                <w:sz w:val="20"/>
                <w:szCs w:val="20"/>
              </w:rPr>
              <w:t>има</w:t>
            </w:r>
            <w:r w:rsidRPr="00ED0DAB">
              <w:rPr>
                <w:rFonts w:cs="Times New Roman"/>
                <w:sz w:val="20"/>
                <w:szCs w:val="20"/>
                <w:lang w:val="sr-Latn-RS"/>
              </w:rPr>
              <w:t xml:space="preserve"> </w:t>
            </w:r>
            <w:r w:rsidRPr="00ED0DAB">
              <w:rPr>
                <w:rFonts w:cs="Times New Roman"/>
                <w:sz w:val="20"/>
                <w:szCs w:val="20"/>
              </w:rPr>
              <w:t>ли</w:t>
            </w:r>
            <w:r w:rsidRPr="00ED0DAB">
              <w:rPr>
                <w:rFonts w:cs="Times New Roman"/>
                <w:sz w:val="20"/>
                <w:szCs w:val="20"/>
                <w:lang w:val="sr-Latn-RS"/>
              </w:rPr>
              <w:t xml:space="preserve"> </w:t>
            </w:r>
            <w:r w:rsidRPr="00ED0DAB">
              <w:rPr>
                <w:rFonts w:cs="Times New Roman"/>
                <w:sz w:val="20"/>
                <w:szCs w:val="20"/>
              </w:rPr>
              <w:t>контакт</w:t>
            </w:r>
            <w:r w:rsidRPr="00ED0DAB">
              <w:rPr>
                <w:rFonts w:cs="Times New Roman"/>
                <w:sz w:val="20"/>
                <w:szCs w:val="20"/>
                <w:lang w:val="sr-Latn-RS"/>
              </w:rPr>
              <w:t xml:space="preserve"> </w:t>
            </w:r>
            <w:r w:rsidRPr="00ED0DAB">
              <w:rPr>
                <w:rFonts w:cs="Times New Roman"/>
                <w:sz w:val="20"/>
                <w:szCs w:val="20"/>
              </w:rPr>
              <w:t>са</w:t>
            </w:r>
            <w:r w:rsidRPr="00ED0DAB">
              <w:rPr>
                <w:rFonts w:cs="Times New Roman"/>
                <w:sz w:val="20"/>
                <w:szCs w:val="20"/>
                <w:lang w:val="sr-Latn-RS"/>
              </w:rPr>
              <w:t xml:space="preserve"> </w:t>
            </w:r>
            <w:r w:rsidRPr="00ED0DAB">
              <w:rPr>
                <w:rFonts w:cs="Times New Roman"/>
                <w:sz w:val="20"/>
                <w:szCs w:val="20"/>
              </w:rPr>
              <w:t>наставницима</w:t>
            </w:r>
            <w:r w:rsidRPr="00ED0DAB">
              <w:rPr>
                <w:rFonts w:cs="Times New Roman"/>
                <w:sz w:val="20"/>
                <w:szCs w:val="20"/>
                <w:lang w:val="sr-Latn-RS"/>
              </w:rPr>
              <w:t xml:space="preserve"> </w:t>
            </w:r>
            <w:r w:rsidRPr="00ED0DAB">
              <w:rPr>
                <w:rFonts w:cs="Times New Roman"/>
                <w:sz w:val="20"/>
                <w:szCs w:val="20"/>
              </w:rPr>
              <w:t>и</w:t>
            </w:r>
            <w:r w:rsidRPr="00ED0DAB">
              <w:rPr>
                <w:rFonts w:cs="Times New Roman"/>
                <w:sz w:val="20"/>
                <w:szCs w:val="20"/>
                <w:lang w:val="sr-Latn-RS"/>
              </w:rPr>
              <w:t xml:space="preserve"> </w:t>
            </w:r>
            <w:r w:rsidRPr="00ED0DAB">
              <w:rPr>
                <w:rFonts w:cs="Times New Roman"/>
                <w:sz w:val="20"/>
                <w:szCs w:val="20"/>
                <w:lang w:val="sr-Cyrl-RS"/>
              </w:rPr>
              <w:t>д</w:t>
            </w:r>
            <w:r w:rsidRPr="00ED0DAB">
              <w:rPr>
                <w:rFonts w:cs="Times New Roman"/>
                <w:sz w:val="20"/>
                <w:szCs w:val="20"/>
              </w:rPr>
              <w:t>ругим</w:t>
            </w:r>
            <w:r w:rsidRPr="00ED0DAB">
              <w:rPr>
                <w:rFonts w:cs="Times New Roman"/>
                <w:sz w:val="20"/>
                <w:szCs w:val="20"/>
                <w:lang w:val="sr-Latn-RS"/>
              </w:rPr>
              <w:t xml:space="preserve"> </w:t>
            </w:r>
            <w:r w:rsidRPr="00ED0DAB">
              <w:rPr>
                <w:rFonts w:cs="Times New Roman"/>
                <w:sz w:val="20"/>
                <w:szCs w:val="20"/>
              </w:rPr>
              <w:t>школским</w:t>
            </w:r>
            <w:r w:rsidRPr="00ED0DAB">
              <w:rPr>
                <w:rFonts w:cs="Times New Roman"/>
                <w:sz w:val="20"/>
                <w:szCs w:val="20"/>
                <w:lang w:val="sr-Latn-RS"/>
              </w:rPr>
              <w:t xml:space="preserve"> </w:t>
            </w:r>
            <w:r w:rsidRPr="00ED0DAB">
              <w:rPr>
                <w:rFonts w:cs="Times New Roman"/>
                <w:sz w:val="20"/>
                <w:szCs w:val="20"/>
              </w:rPr>
              <w:t>службама</w:t>
            </w:r>
            <w:r w:rsidRPr="00ED0DAB">
              <w:rPr>
                <w:rFonts w:cs="Times New Roman"/>
                <w:sz w:val="20"/>
                <w:szCs w:val="20"/>
                <w:lang w:val="sr-Latn-RS"/>
              </w:rPr>
              <w:t>,</w:t>
            </w:r>
            <w:r w:rsidRPr="00ED0DAB">
              <w:rPr>
                <w:rFonts w:cs="Times New Roman"/>
                <w:sz w:val="20"/>
                <w:szCs w:val="20"/>
                <w:lang w:val="sr-Cyrl-RS"/>
              </w:rPr>
              <w:t xml:space="preserve"> препознаје ли потребе за едукативном подршком детету и да ли му је обезбеђује, уме ли родитељ сам да помаже детету око градива или му је потребна помоћ других,  препознаје ли и </w:t>
            </w:r>
            <w:r w:rsidRPr="00ED0DAB">
              <w:rPr>
                <w:rFonts w:cs="Times New Roman"/>
                <w:sz w:val="20"/>
                <w:szCs w:val="20"/>
                <w:lang w:val="sr-Latn-RS"/>
              </w:rPr>
              <w:t xml:space="preserve"> </w:t>
            </w:r>
            <w:r w:rsidRPr="00ED0DAB">
              <w:rPr>
                <w:rFonts w:cs="Times New Roman"/>
                <w:sz w:val="20"/>
                <w:szCs w:val="20"/>
                <w:lang w:val="sr-Cyrl-RS"/>
              </w:rPr>
              <w:t xml:space="preserve">да ли подстиче таленте детета </w:t>
            </w:r>
          </w:p>
          <w:p w:rsidR="00ED0DAB" w:rsidRPr="00ED0DAB" w:rsidRDefault="00ED0DAB" w:rsidP="00ED0DAB">
            <w:pPr>
              <w:jc w:val="both"/>
              <w:rPr>
                <w:rFonts w:cs="Times New Roman"/>
                <w:b/>
                <w:bCs/>
                <w:sz w:val="20"/>
                <w:szCs w:val="20"/>
                <w:lang w:val="sr-Latn-RS"/>
              </w:rPr>
            </w:pPr>
          </w:p>
        </w:tc>
      </w:tr>
      <w:tr w:rsidR="00ED0DAB" w:rsidRPr="00ED0DAB" w:rsidTr="00C73F38">
        <w:trPr>
          <w:trHeight w:val="86"/>
        </w:trPr>
        <w:tc>
          <w:tcPr>
            <w:tcW w:w="2749" w:type="dxa"/>
            <w:gridSpan w:val="2"/>
            <w:vMerge w:val="restart"/>
            <w:shd w:val="clear" w:color="auto" w:fill="F2F2F2" w:themeFill="background1" w:themeFillShade="F2"/>
          </w:tcPr>
          <w:p w:rsidR="00ED0DAB" w:rsidRPr="00ED0DAB" w:rsidRDefault="00ED0DAB" w:rsidP="00ED0DAB">
            <w:pPr>
              <w:jc w:val="both"/>
              <w:rPr>
                <w:rFonts w:cs="Times New Roman"/>
                <w:b/>
                <w:bCs/>
                <w:sz w:val="20"/>
                <w:szCs w:val="20"/>
                <w:lang w:val="sr-Cyrl-RS"/>
              </w:rPr>
            </w:pPr>
            <w:r w:rsidRPr="00ED0DAB">
              <w:rPr>
                <w:rFonts w:cs="Times New Roman"/>
                <w:b/>
                <w:bCs/>
                <w:sz w:val="20"/>
                <w:szCs w:val="20"/>
              </w:rPr>
              <w:lastRenderedPageBreak/>
              <w:t>Емоције и понашање</w:t>
            </w:r>
            <w:r w:rsidRPr="00ED0DAB">
              <w:rPr>
                <w:rFonts w:cs="Times New Roman"/>
                <w:i/>
                <w:sz w:val="20"/>
                <w:szCs w:val="20"/>
                <w:lang w:val="hr-HR"/>
              </w:rPr>
              <w:t xml:space="preserve"> </w:t>
            </w:r>
            <w:r w:rsidRPr="00ED0DAB">
              <w:rPr>
                <w:rFonts w:cs="Times New Roman"/>
                <w:i/>
                <w:sz w:val="20"/>
                <w:szCs w:val="20"/>
                <w:lang w:val="sr-Cyrl-RS"/>
              </w:rPr>
              <w:t xml:space="preserve">, </w:t>
            </w:r>
            <w:r w:rsidRPr="00ED0DAB">
              <w:rPr>
                <w:rFonts w:cs="Times New Roman"/>
                <w:b/>
                <w:sz w:val="20"/>
                <w:szCs w:val="20"/>
                <w:lang w:val="sr-Cyrl-RS"/>
              </w:rPr>
              <w:t>социјализацја</w:t>
            </w:r>
          </w:p>
        </w:tc>
        <w:tc>
          <w:tcPr>
            <w:tcW w:w="3020" w:type="dxa"/>
          </w:tcPr>
          <w:p w:rsidR="00ED0DAB" w:rsidRPr="00ED0DAB" w:rsidRDefault="00ED0DAB" w:rsidP="00ED0DAB">
            <w:pPr>
              <w:tabs>
                <w:tab w:val="num" w:pos="2160"/>
              </w:tabs>
              <w:jc w:val="both"/>
              <w:rPr>
                <w:rFonts w:cs="Times New Roman"/>
                <w:sz w:val="20"/>
                <w:szCs w:val="20"/>
                <w:lang w:val="sr-Latn-CS"/>
              </w:rPr>
            </w:pPr>
            <w:r w:rsidRPr="00ED0DAB">
              <w:rPr>
                <w:rFonts w:cs="Times New Roman"/>
                <w:sz w:val="20"/>
                <w:szCs w:val="20"/>
                <w:lang w:val="sr-Latn-CS"/>
              </w:rPr>
              <w:t>Односи са родитељима/ браћом/ сестрама/ рођацима</w:t>
            </w:r>
          </w:p>
        </w:tc>
        <w:tc>
          <w:tcPr>
            <w:tcW w:w="4421" w:type="dxa"/>
          </w:tcPr>
          <w:p w:rsidR="00ED0DAB" w:rsidRPr="00ED0DAB" w:rsidRDefault="00ED0DAB" w:rsidP="00ED0DAB">
            <w:pPr>
              <w:jc w:val="both"/>
              <w:rPr>
                <w:rFonts w:cs="Times New Roman"/>
                <w:b/>
                <w:bCs/>
                <w:sz w:val="20"/>
                <w:szCs w:val="20"/>
                <w:lang w:val="sr-Latn-CS"/>
              </w:rPr>
            </w:pPr>
            <w:r w:rsidRPr="00ED0DAB">
              <w:rPr>
                <w:rFonts w:cs="Times New Roman"/>
                <w:color w:val="231F20"/>
                <w:sz w:val="20"/>
                <w:szCs w:val="20"/>
                <w:lang w:val="hr-HR"/>
              </w:rPr>
              <w:t>Способност за емпатију и изградњу стабилних и оданих односа са другима</w:t>
            </w:r>
          </w:p>
        </w:tc>
      </w:tr>
      <w:tr w:rsidR="00ED0DAB" w:rsidRPr="00ED0DAB" w:rsidTr="00C73F38">
        <w:trPr>
          <w:trHeight w:val="85"/>
        </w:trPr>
        <w:tc>
          <w:tcPr>
            <w:tcW w:w="2749" w:type="dxa"/>
            <w:gridSpan w:val="2"/>
            <w:vMerge/>
            <w:shd w:val="clear" w:color="auto" w:fill="F2F2F2" w:themeFill="background1" w:themeFillShade="F2"/>
          </w:tcPr>
          <w:p w:rsidR="00ED0DAB" w:rsidRPr="00ED0DAB" w:rsidRDefault="00ED0DAB" w:rsidP="00ED0DAB">
            <w:pPr>
              <w:jc w:val="both"/>
              <w:rPr>
                <w:rFonts w:cs="Times New Roman"/>
                <w:b/>
                <w:bCs/>
                <w:sz w:val="20"/>
                <w:szCs w:val="20"/>
                <w:lang w:val="sr-Latn-CS"/>
              </w:rPr>
            </w:pPr>
          </w:p>
        </w:tc>
        <w:tc>
          <w:tcPr>
            <w:tcW w:w="3020" w:type="dxa"/>
          </w:tcPr>
          <w:p w:rsidR="00ED0DAB" w:rsidRPr="00ED0DAB" w:rsidRDefault="00ED0DAB" w:rsidP="00ED0DAB">
            <w:pPr>
              <w:tabs>
                <w:tab w:val="num" w:pos="2160"/>
              </w:tabs>
              <w:jc w:val="both"/>
              <w:rPr>
                <w:rFonts w:cs="Times New Roman"/>
                <w:sz w:val="20"/>
                <w:szCs w:val="20"/>
                <w:lang w:val="sr-Latn-CS"/>
              </w:rPr>
            </w:pPr>
            <w:r w:rsidRPr="00ED0DAB">
              <w:rPr>
                <w:rFonts w:cs="Times New Roman"/>
                <w:sz w:val="20"/>
                <w:szCs w:val="20"/>
                <w:lang w:val="sr-Latn-CS"/>
              </w:rPr>
              <w:t>Односи са вршњацима</w:t>
            </w:r>
          </w:p>
        </w:tc>
        <w:tc>
          <w:tcPr>
            <w:tcW w:w="4421" w:type="dxa"/>
          </w:tcPr>
          <w:p w:rsidR="00ED0DAB" w:rsidRPr="00ED0DAB" w:rsidRDefault="00ED0DAB" w:rsidP="00ED0DAB">
            <w:pPr>
              <w:tabs>
                <w:tab w:val="num" w:pos="2160"/>
              </w:tabs>
              <w:jc w:val="both"/>
              <w:rPr>
                <w:rFonts w:cs="Times New Roman"/>
                <w:sz w:val="20"/>
                <w:szCs w:val="20"/>
                <w:lang w:val="sr-Cyrl-RS"/>
              </w:rPr>
            </w:pPr>
            <w:r w:rsidRPr="00ED0DAB">
              <w:rPr>
                <w:rFonts w:cs="Times New Roman"/>
                <w:sz w:val="20"/>
                <w:szCs w:val="20"/>
                <w:lang w:val="sr-Cyrl-RS"/>
              </w:rPr>
              <w:t xml:space="preserve">Спремност и способност за успостављање односа са вршњацима, бира ли вршњаке, или старије или млађе за игру и дружење, спремност за сарадњу, заједничку игру, друге врсте размена, комуникацијске вештине, начин решавања сукоба, асертивност, слободно прилажење вршњацима, размена емоција са вршњацима: позитивне, или агресиване, непријатељске, уме да покаже отпор и каже „не“ у вршњаким односима, да ли је склоно да буде вођа, </w:t>
            </w:r>
          </w:p>
        </w:tc>
      </w:tr>
      <w:tr w:rsidR="00ED0DAB" w:rsidRPr="00ED0DAB" w:rsidTr="00C73F38">
        <w:trPr>
          <w:trHeight w:val="85"/>
        </w:trPr>
        <w:tc>
          <w:tcPr>
            <w:tcW w:w="2749" w:type="dxa"/>
            <w:gridSpan w:val="2"/>
            <w:vMerge/>
            <w:shd w:val="clear" w:color="auto" w:fill="F2F2F2" w:themeFill="background1" w:themeFillShade="F2"/>
          </w:tcPr>
          <w:p w:rsidR="00ED0DAB" w:rsidRPr="00ED0DAB" w:rsidRDefault="00ED0DAB" w:rsidP="00ED0DAB">
            <w:pPr>
              <w:jc w:val="both"/>
              <w:rPr>
                <w:rFonts w:cs="Times New Roman"/>
                <w:b/>
                <w:bCs/>
                <w:sz w:val="20"/>
                <w:szCs w:val="20"/>
                <w:lang w:val="sr-Latn-CS"/>
              </w:rPr>
            </w:pPr>
          </w:p>
        </w:tc>
        <w:tc>
          <w:tcPr>
            <w:tcW w:w="3020" w:type="dxa"/>
          </w:tcPr>
          <w:p w:rsidR="00ED0DAB" w:rsidRPr="00ED0DAB" w:rsidRDefault="00ED0DAB" w:rsidP="00ED0DAB">
            <w:pPr>
              <w:tabs>
                <w:tab w:val="num" w:pos="2160"/>
              </w:tabs>
              <w:jc w:val="both"/>
              <w:rPr>
                <w:rFonts w:cs="Times New Roman"/>
                <w:sz w:val="20"/>
                <w:szCs w:val="20"/>
                <w:lang w:val="sr-Latn-CS"/>
              </w:rPr>
            </w:pPr>
            <w:r w:rsidRPr="00ED0DAB">
              <w:rPr>
                <w:rFonts w:cs="Times New Roman"/>
                <w:sz w:val="20"/>
                <w:szCs w:val="20"/>
                <w:lang w:val="sr-Latn-CS"/>
              </w:rPr>
              <w:t>Квалитет, променљивост и интензитет емотивног</w:t>
            </w:r>
            <w:r w:rsidRPr="00ED0DAB">
              <w:rPr>
                <w:rFonts w:cs="Times New Roman"/>
                <w:sz w:val="20"/>
                <w:szCs w:val="20"/>
                <w:lang w:val="sr-Cyrl-RS"/>
              </w:rPr>
              <w:t xml:space="preserve"> доживљавања и </w:t>
            </w:r>
            <w:r w:rsidRPr="00ED0DAB">
              <w:rPr>
                <w:rFonts w:cs="Times New Roman"/>
                <w:sz w:val="20"/>
                <w:szCs w:val="20"/>
                <w:lang w:val="sr-Latn-CS"/>
              </w:rPr>
              <w:t xml:space="preserve"> испољавања</w:t>
            </w:r>
          </w:p>
        </w:tc>
        <w:tc>
          <w:tcPr>
            <w:tcW w:w="4421" w:type="dxa"/>
          </w:tcPr>
          <w:p w:rsidR="00ED0DAB" w:rsidRPr="00ED0DAB" w:rsidRDefault="00ED0DAB" w:rsidP="00ED0DAB">
            <w:pPr>
              <w:tabs>
                <w:tab w:val="num" w:pos="2160"/>
              </w:tabs>
              <w:jc w:val="both"/>
              <w:rPr>
                <w:rFonts w:cs="Times New Roman"/>
                <w:sz w:val="20"/>
                <w:szCs w:val="20"/>
                <w:lang w:val="sr-Cyrl-RS"/>
              </w:rPr>
            </w:pPr>
            <w:r w:rsidRPr="00ED0DAB">
              <w:rPr>
                <w:rFonts w:cs="Times New Roman"/>
                <w:sz w:val="20"/>
                <w:szCs w:val="20"/>
                <w:lang w:val="sr-Cyrl-RS"/>
              </w:rPr>
              <w:t>Односи се на карактеристично емотивно стање, доживљвање и емотивно реаговање детета: к</w:t>
            </w:r>
            <w:r w:rsidRPr="00ED0DAB">
              <w:rPr>
                <w:rFonts w:cs="Times New Roman"/>
                <w:sz w:val="20"/>
                <w:szCs w:val="20"/>
                <w:lang w:val="sr-Latn-CS"/>
              </w:rPr>
              <w:t xml:space="preserve">акав је темперамент, </w:t>
            </w:r>
            <w:r w:rsidRPr="00ED0DAB">
              <w:rPr>
                <w:rFonts w:cs="Times New Roman"/>
                <w:sz w:val="20"/>
                <w:szCs w:val="20"/>
                <w:lang w:val="sr-Cyrl-RS"/>
              </w:rPr>
              <w:t xml:space="preserve">да ли је </w:t>
            </w:r>
            <w:r w:rsidRPr="00ED0DAB">
              <w:rPr>
                <w:rFonts w:cs="Times New Roman"/>
                <w:sz w:val="20"/>
                <w:szCs w:val="20"/>
                <w:lang w:val="sr-Latn-CS"/>
              </w:rPr>
              <w:t>интровертан/екстровертан</w:t>
            </w:r>
            <w:r w:rsidRPr="00ED0DAB">
              <w:rPr>
                <w:rFonts w:cs="Times New Roman"/>
                <w:sz w:val="20"/>
                <w:szCs w:val="20"/>
                <w:lang w:val="sr-Cyrl-RS"/>
              </w:rPr>
              <w:t>, да ли је дете бојажљиво, потиштено, стидљиво;  или је оптимистично, сигурно;  да ли прилази другима слободно и неспутано; да ли се да контролисати или се тешко контролише;  самоконтрола, да ли посебно настоји да привлачи пажњу; коме највише прилази; да ли уме да одлаже задовољење потреба, како реагује када је осујећено; повлачење; емотивна „тупост“-апатија; осамљивање; страхови; однос према самом себи; самоприхватање; зависно понашање-способност да буде само и одвоји се; склоност да се осети кривим; претерано прилагођено понашање, самопоуздање</w:t>
            </w:r>
          </w:p>
        </w:tc>
      </w:tr>
      <w:tr w:rsidR="00ED0DAB" w:rsidRPr="00ED0DAB" w:rsidTr="00C73F38">
        <w:trPr>
          <w:trHeight w:val="85"/>
        </w:trPr>
        <w:tc>
          <w:tcPr>
            <w:tcW w:w="2749" w:type="dxa"/>
            <w:gridSpan w:val="2"/>
            <w:vMerge/>
            <w:shd w:val="clear" w:color="auto" w:fill="F2F2F2" w:themeFill="background1" w:themeFillShade="F2"/>
          </w:tcPr>
          <w:p w:rsidR="00ED0DAB" w:rsidRPr="00ED0DAB" w:rsidRDefault="00ED0DAB" w:rsidP="00ED0DAB">
            <w:pPr>
              <w:jc w:val="both"/>
              <w:rPr>
                <w:rFonts w:cs="Times New Roman"/>
                <w:b/>
                <w:bCs/>
                <w:sz w:val="20"/>
                <w:szCs w:val="20"/>
                <w:lang w:val="sr-Latn-CS"/>
              </w:rPr>
            </w:pPr>
          </w:p>
        </w:tc>
        <w:tc>
          <w:tcPr>
            <w:tcW w:w="3020" w:type="dxa"/>
          </w:tcPr>
          <w:p w:rsidR="00ED0DAB" w:rsidRPr="00ED0DAB" w:rsidRDefault="00ED0DAB" w:rsidP="00ED0DAB">
            <w:pPr>
              <w:tabs>
                <w:tab w:val="num" w:pos="2160"/>
              </w:tabs>
              <w:jc w:val="both"/>
              <w:rPr>
                <w:rFonts w:cs="Times New Roman"/>
                <w:sz w:val="20"/>
                <w:szCs w:val="20"/>
                <w:lang w:val="sr-Latn-CS"/>
              </w:rPr>
            </w:pPr>
            <w:r w:rsidRPr="00ED0DAB">
              <w:rPr>
                <w:rFonts w:cs="Times New Roman"/>
                <w:sz w:val="20"/>
                <w:szCs w:val="20"/>
                <w:lang w:val="sr-Latn-CS"/>
              </w:rPr>
              <w:t xml:space="preserve">Слика о себи и   представљање у друштву  </w:t>
            </w:r>
          </w:p>
        </w:tc>
        <w:tc>
          <w:tcPr>
            <w:tcW w:w="4421" w:type="dxa"/>
          </w:tcPr>
          <w:p w:rsidR="00ED0DAB" w:rsidRPr="00ED0DAB" w:rsidRDefault="00ED0DAB" w:rsidP="00ED0DAB">
            <w:pPr>
              <w:tabs>
                <w:tab w:val="num" w:pos="2160"/>
              </w:tabs>
              <w:jc w:val="both"/>
              <w:rPr>
                <w:rFonts w:cs="Times New Roman"/>
                <w:sz w:val="20"/>
                <w:szCs w:val="20"/>
                <w:lang w:val="sr-Latn-CS"/>
              </w:rPr>
            </w:pPr>
            <w:r w:rsidRPr="00ED0DAB">
              <w:rPr>
                <w:rFonts w:cs="Times New Roman"/>
                <w:sz w:val="20"/>
                <w:szCs w:val="20"/>
                <w:lang w:val="hr-HR"/>
              </w:rPr>
              <w:t>Подразумева дететов развој разумевања начина на који се изглед, понашање и било какво оштећење перципирају у спољашњем свету и импресију коју стварају.  Укључује прикладност одева</w:t>
            </w:r>
            <w:r w:rsidRPr="00ED0DAB">
              <w:rPr>
                <w:rFonts w:cs="Times New Roman"/>
                <w:sz w:val="20"/>
                <w:szCs w:val="20"/>
                <w:lang w:val="sr-Cyrl-RS"/>
              </w:rPr>
              <w:t>њ</w:t>
            </w:r>
            <w:r w:rsidRPr="00ED0DAB">
              <w:rPr>
                <w:rFonts w:cs="Times New Roman"/>
                <w:sz w:val="20"/>
                <w:szCs w:val="20"/>
                <w:lang w:val="hr-HR"/>
              </w:rPr>
              <w:t>а примереног узрасту, полу, култури и религији; чистоћу и личну хигијену; те доступност саветовања од стране родитеља или старатеља о представљаљу у различитим ситуацијама</w:t>
            </w:r>
          </w:p>
        </w:tc>
      </w:tr>
      <w:tr w:rsidR="00ED0DAB" w:rsidRPr="00ED0DAB" w:rsidTr="00C73F38">
        <w:trPr>
          <w:trHeight w:val="85"/>
        </w:trPr>
        <w:tc>
          <w:tcPr>
            <w:tcW w:w="2749" w:type="dxa"/>
            <w:gridSpan w:val="2"/>
            <w:vMerge/>
            <w:shd w:val="clear" w:color="auto" w:fill="F2F2F2" w:themeFill="background1" w:themeFillShade="F2"/>
          </w:tcPr>
          <w:p w:rsidR="00ED0DAB" w:rsidRPr="00ED0DAB" w:rsidRDefault="00ED0DAB" w:rsidP="00ED0DAB">
            <w:pPr>
              <w:jc w:val="both"/>
              <w:rPr>
                <w:rFonts w:cs="Times New Roman"/>
                <w:b/>
                <w:bCs/>
                <w:sz w:val="20"/>
                <w:szCs w:val="20"/>
                <w:lang w:val="hr-HR"/>
              </w:rPr>
            </w:pPr>
          </w:p>
        </w:tc>
        <w:tc>
          <w:tcPr>
            <w:tcW w:w="3020" w:type="dxa"/>
          </w:tcPr>
          <w:p w:rsidR="00ED0DAB" w:rsidRPr="00ED0DAB" w:rsidRDefault="00ED0DAB" w:rsidP="00ED0DAB">
            <w:pPr>
              <w:tabs>
                <w:tab w:val="num" w:pos="2160"/>
              </w:tabs>
              <w:jc w:val="both"/>
              <w:rPr>
                <w:rFonts w:cs="Times New Roman"/>
                <w:sz w:val="20"/>
                <w:szCs w:val="20"/>
                <w:lang w:val="sr-Latn-CS"/>
              </w:rPr>
            </w:pPr>
            <w:r w:rsidRPr="00ED0DAB">
              <w:rPr>
                <w:rFonts w:cs="Times New Roman"/>
                <w:sz w:val="20"/>
                <w:szCs w:val="20"/>
                <w:lang w:val="es-ES"/>
              </w:rPr>
              <w:t>Вештине</w:t>
            </w:r>
            <w:r w:rsidRPr="00ED0DAB">
              <w:rPr>
                <w:rFonts w:cs="Times New Roman"/>
                <w:sz w:val="20"/>
                <w:szCs w:val="20"/>
                <w:lang w:val="hr-HR"/>
              </w:rPr>
              <w:t xml:space="preserve"> </w:t>
            </w:r>
            <w:r w:rsidRPr="00ED0DAB">
              <w:rPr>
                <w:rFonts w:cs="Times New Roman"/>
                <w:sz w:val="20"/>
                <w:szCs w:val="20"/>
                <w:lang w:val="es-ES"/>
              </w:rPr>
              <w:t>бриге</w:t>
            </w:r>
            <w:r w:rsidRPr="00ED0DAB">
              <w:rPr>
                <w:rFonts w:cs="Times New Roman"/>
                <w:sz w:val="20"/>
                <w:szCs w:val="20"/>
                <w:lang w:val="hr-HR"/>
              </w:rPr>
              <w:t xml:space="preserve"> </w:t>
            </w:r>
            <w:r w:rsidRPr="00ED0DAB">
              <w:rPr>
                <w:rFonts w:cs="Times New Roman"/>
                <w:sz w:val="20"/>
                <w:szCs w:val="20"/>
                <w:lang w:val="es-ES"/>
              </w:rPr>
              <w:t>о</w:t>
            </w:r>
            <w:r w:rsidRPr="00ED0DAB">
              <w:rPr>
                <w:rFonts w:cs="Times New Roman"/>
                <w:sz w:val="20"/>
                <w:szCs w:val="20"/>
                <w:lang w:val="hr-HR"/>
              </w:rPr>
              <w:t xml:space="preserve"> </w:t>
            </w:r>
            <w:r w:rsidRPr="00ED0DAB">
              <w:rPr>
                <w:rFonts w:cs="Times New Roman"/>
                <w:sz w:val="20"/>
                <w:szCs w:val="20"/>
                <w:lang w:val="es-ES"/>
              </w:rPr>
              <w:t>себи</w:t>
            </w:r>
            <w:r w:rsidRPr="00ED0DAB">
              <w:rPr>
                <w:rFonts w:cs="Times New Roman"/>
                <w:sz w:val="20"/>
                <w:szCs w:val="20"/>
                <w:lang w:val="hr-HR"/>
              </w:rPr>
              <w:t xml:space="preserve"> </w:t>
            </w:r>
            <w:r w:rsidRPr="00ED0DAB">
              <w:rPr>
                <w:rFonts w:cs="Times New Roman"/>
                <w:sz w:val="20"/>
                <w:szCs w:val="20"/>
                <w:lang w:val="es-ES"/>
              </w:rPr>
              <w:t>у</w:t>
            </w:r>
            <w:r w:rsidRPr="00ED0DAB">
              <w:rPr>
                <w:rFonts w:cs="Times New Roman"/>
                <w:sz w:val="20"/>
                <w:szCs w:val="20"/>
                <w:lang w:val="hr-HR"/>
              </w:rPr>
              <w:t xml:space="preserve"> </w:t>
            </w:r>
            <w:r w:rsidRPr="00ED0DAB">
              <w:rPr>
                <w:rFonts w:cs="Times New Roman"/>
                <w:sz w:val="20"/>
                <w:szCs w:val="20"/>
                <w:lang w:val="es-ES"/>
              </w:rPr>
              <w:t>складу</w:t>
            </w:r>
            <w:r w:rsidRPr="00ED0DAB">
              <w:rPr>
                <w:rFonts w:cs="Times New Roman"/>
                <w:sz w:val="20"/>
                <w:szCs w:val="20"/>
                <w:lang w:val="hr-HR"/>
              </w:rPr>
              <w:t xml:space="preserve"> </w:t>
            </w:r>
            <w:r w:rsidRPr="00ED0DAB">
              <w:rPr>
                <w:rFonts w:cs="Times New Roman"/>
                <w:sz w:val="20"/>
                <w:szCs w:val="20"/>
                <w:lang w:val="es-ES"/>
              </w:rPr>
              <w:t>са</w:t>
            </w:r>
            <w:r w:rsidRPr="00ED0DAB">
              <w:rPr>
                <w:rFonts w:cs="Times New Roman"/>
                <w:sz w:val="20"/>
                <w:szCs w:val="20"/>
                <w:lang w:val="hr-HR"/>
              </w:rPr>
              <w:t xml:space="preserve"> </w:t>
            </w:r>
            <w:r w:rsidRPr="00ED0DAB">
              <w:rPr>
                <w:rFonts w:cs="Times New Roman"/>
                <w:sz w:val="20"/>
                <w:szCs w:val="20"/>
                <w:lang w:val="es-ES"/>
              </w:rPr>
              <w:t>узрастом</w:t>
            </w:r>
          </w:p>
        </w:tc>
        <w:tc>
          <w:tcPr>
            <w:tcW w:w="4421" w:type="dxa"/>
          </w:tcPr>
          <w:p w:rsidR="00ED0DAB" w:rsidRPr="00ED0DAB" w:rsidRDefault="00ED0DAB" w:rsidP="00ED0DAB">
            <w:pPr>
              <w:tabs>
                <w:tab w:val="num" w:pos="2160"/>
              </w:tabs>
              <w:jc w:val="both"/>
              <w:rPr>
                <w:rFonts w:cs="Times New Roman"/>
                <w:sz w:val="20"/>
                <w:szCs w:val="20"/>
                <w:lang w:val="sr-Cyrl-RS"/>
              </w:rPr>
            </w:pPr>
            <w:r w:rsidRPr="00ED0DAB">
              <w:rPr>
                <w:rFonts w:cs="Times New Roman"/>
                <w:sz w:val="20"/>
                <w:szCs w:val="20"/>
                <w:lang w:val="hr-HR"/>
              </w:rPr>
              <w:t>Подразумева дететово стицање практичних, емоционалних и комуникацијских компетенција неопходних за већу самосталност.  Ук</w:t>
            </w:r>
            <w:r w:rsidRPr="00ED0DAB">
              <w:rPr>
                <w:rFonts w:cs="Times New Roman"/>
                <w:sz w:val="20"/>
                <w:szCs w:val="20"/>
                <w:lang w:val="sr-Cyrl-RS"/>
              </w:rPr>
              <w:t>љ</w:t>
            </w:r>
            <w:r w:rsidRPr="00ED0DAB">
              <w:rPr>
                <w:rFonts w:cs="Times New Roman"/>
                <w:sz w:val="20"/>
                <w:szCs w:val="20"/>
                <w:lang w:val="hr-HR"/>
              </w:rPr>
              <w:t>учује ране практичне вештине одевања и исхране, могућности стицања поуздања и практичних вештина за предузимање активности ван породице, као и вештина самосталног живљења;  прилагођавање на промене, реакције на стрес;  степен одговарајуће самоконтроле</w:t>
            </w:r>
            <w:r w:rsidRPr="00ED0DAB">
              <w:rPr>
                <w:rFonts w:cs="Times New Roman"/>
                <w:sz w:val="20"/>
                <w:szCs w:val="20"/>
                <w:lang w:val="sr-Cyrl-RS"/>
              </w:rPr>
              <w:t xml:space="preserve">; реаговање у конфликтним ситуацијама </w:t>
            </w:r>
          </w:p>
        </w:tc>
      </w:tr>
      <w:tr w:rsidR="00ED0DAB" w:rsidRPr="00ED0DAB" w:rsidTr="00C73F38">
        <w:trPr>
          <w:trHeight w:val="698"/>
        </w:trPr>
        <w:tc>
          <w:tcPr>
            <w:tcW w:w="2749" w:type="dxa"/>
            <w:gridSpan w:val="2"/>
            <w:shd w:val="clear" w:color="auto" w:fill="F2F2F2" w:themeFill="background1" w:themeFillShade="F2"/>
          </w:tcPr>
          <w:p w:rsidR="00ED0DAB" w:rsidRPr="00ED0DAB" w:rsidRDefault="00ED0DAB" w:rsidP="00ED0DAB">
            <w:pPr>
              <w:jc w:val="both"/>
              <w:rPr>
                <w:rFonts w:cs="Times New Roman"/>
                <w:b/>
                <w:bCs/>
                <w:sz w:val="20"/>
                <w:szCs w:val="20"/>
                <w:lang w:val="sr-Latn-RS"/>
              </w:rPr>
            </w:pPr>
            <w:r w:rsidRPr="00ED0DAB">
              <w:rPr>
                <w:rFonts w:cs="Times New Roman"/>
                <w:b/>
                <w:bCs/>
                <w:sz w:val="20"/>
                <w:szCs w:val="20"/>
                <w:lang w:val="es-ES"/>
              </w:rPr>
              <w:lastRenderedPageBreak/>
              <w:t>Спремност</w:t>
            </w:r>
            <w:r w:rsidRPr="00ED0DAB">
              <w:rPr>
                <w:rFonts w:cs="Times New Roman"/>
                <w:b/>
                <w:bCs/>
                <w:sz w:val="20"/>
                <w:szCs w:val="20"/>
                <w:lang w:val="sr-Cyrl-RS"/>
              </w:rPr>
              <w:t xml:space="preserve"> </w:t>
            </w:r>
            <w:r w:rsidRPr="00ED0DAB">
              <w:rPr>
                <w:rFonts w:cs="Times New Roman"/>
                <w:b/>
                <w:bCs/>
                <w:sz w:val="20"/>
                <w:szCs w:val="20"/>
                <w:lang w:val="es-ES"/>
              </w:rPr>
              <w:t>детета</w:t>
            </w:r>
            <w:r w:rsidRPr="00ED0DAB">
              <w:rPr>
                <w:rFonts w:cs="Times New Roman"/>
                <w:b/>
                <w:bCs/>
                <w:sz w:val="20"/>
                <w:szCs w:val="20"/>
                <w:lang w:val="sr-Cyrl-RS"/>
              </w:rPr>
              <w:t xml:space="preserve"> </w:t>
            </w:r>
            <w:r w:rsidRPr="00ED0DAB">
              <w:rPr>
                <w:rFonts w:cs="Times New Roman"/>
                <w:b/>
                <w:bCs/>
                <w:sz w:val="20"/>
                <w:szCs w:val="20"/>
                <w:lang w:val="es-ES"/>
              </w:rPr>
              <w:t>да</w:t>
            </w:r>
            <w:r w:rsidRPr="00ED0DAB">
              <w:rPr>
                <w:rFonts w:cs="Times New Roman"/>
                <w:b/>
                <w:bCs/>
                <w:sz w:val="20"/>
                <w:szCs w:val="20"/>
                <w:lang w:val="sr-Cyrl-RS"/>
              </w:rPr>
              <w:t xml:space="preserve"> </w:t>
            </w:r>
            <w:r w:rsidRPr="00ED0DAB">
              <w:rPr>
                <w:rFonts w:cs="Times New Roman"/>
                <w:b/>
                <w:bCs/>
                <w:sz w:val="20"/>
                <w:szCs w:val="20"/>
                <w:lang w:val="es-ES"/>
              </w:rPr>
              <w:t>преузме</w:t>
            </w:r>
            <w:r w:rsidRPr="00ED0DAB">
              <w:rPr>
                <w:rFonts w:cs="Times New Roman"/>
                <w:b/>
                <w:bCs/>
                <w:sz w:val="20"/>
                <w:szCs w:val="20"/>
                <w:lang w:val="sr-Cyrl-RS"/>
              </w:rPr>
              <w:t xml:space="preserve"> </w:t>
            </w:r>
            <w:r w:rsidRPr="00ED0DAB">
              <w:rPr>
                <w:rFonts w:cs="Times New Roman"/>
                <w:b/>
                <w:bCs/>
                <w:sz w:val="20"/>
                <w:szCs w:val="20"/>
                <w:lang w:val="es-ES"/>
              </w:rPr>
              <w:t>одговорнос</w:t>
            </w:r>
            <w:r w:rsidRPr="00ED0DAB">
              <w:rPr>
                <w:rFonts w:cs="Times New Roman"/>
                <w:b/>
                <w:bCs/>
                <w:sz w:val="20"/>
                <w:szCs w:val="20"/>
                <w:lang w:val="sr-Cyrl-RS"/>
              </w:rPr>
              <w:t xml:space="preserve">т </w:t>
            </w:r>
            <w:r w:rsidRPr="00ED0DAB">
              <w:rPr>
                <w:rFonts w:cs="Times New Roman"/>
                <w:b/>
                <w:bCs/>
                <w:sz w:val="20"/>
                <w:szCs w:val="20"/>
                <w:lang w:val="es-ES"/>
              </w:rPr>
              <w:t>за</w:t>
            </w:r>
            <w:r w:rsidRPr="00ED0DAB">
              <w:rPr>
                <w:rFonts w:cs="Times New Roman"/>
                <w:b/>
                <w:bCs/>
                <w:sz w:val="20"/>
                <w:szCs w:val="20"/>
                <w:lang w:val="sr-Cyrl-RS"/>
              </w:rPr>
              <w:t xml:space="preserve"> </w:t>
            </w:r>
            <w:r w:rsidRPr="00ED0DAB">
              <w:rPr>
                <w:rFonts w:cs="Times New Roman"/>
                <w:b/>
                <w:bCs/>
                <w:sz w:val="20"/>
                <w:szCs w:val="20"/>
                <w:lang w:val="es-ES"/>
              </w:rPr>
              <w:t>себе</w:t>
            </w:r>
            <w:r w:rsidRPr="00ED0DAB">
              <w:rPr>
                <w:rFonts w:cs="Times New Roman"/>
                <w:b/>
                <w:bCs/>
                <w:sz w:val="20"/>
                <w:szCs w:val="20"/>
                <w:lang w:val="sr-Latn-RS"/>
              </w:rPr>
              <w:t xml:space="preserve"> </w:t>
            </w:r>
            <w:r w:rsidRPr="00ED0DAB">
              <w:rPr>
                <w:rFonts w:cs="Times New Roman"/>
                <w:b/>
                <w:bCs/>
                <w:sz w:val="20"/>
                <w:szCs w:val="20"/>
                <w:lang w:val="es-ES"/>
              </w:rPr>
              <w:t>у</w:t>
            </w:r>
            <w:r w:rsidRPr="00ED0DAB">
              <w:rPr>
                <w:rFonts w:cs="Times New Roman"/>
                <w:b/>
                <w:bCs/>
                <w:sz w:val="20"/>
                <w:szCs w:val="20"/>
                <w:lang w:val="sr-Latn-RS"/>
              </w:rPr>
              <w:t xml:space="preserve"> </w:t>
            </w:r>
            <w:r w:rsidRPr="00ED0DAB">
              <w:rPr>
                <w:rFonts w:cs="Times New Roman"/>
                <w:b/>
                <w:bCs/>
                <w:sz w:val="20"/>
                <w:szCs w:val="20"/>
                <w:lang w:val="es-ES"/>
              </w:rPr>
              <w:t>складу</w:t>
            </w:r>
            <w:r w:rsidRPr="00ED0DAB">
              <w:rPr>
                <w:rFonts w:cs="Times New Roman"/>
                <w:b/>
                <w:bCs/>
                <w:sz w:val="20"/>
                <w:szCs w:val="20"/>
                <w:lang w:val="sr-Cyrl-RS"/>
              </w:rPr>
              <w:t xml:space="preserve"> </w:t>
            </w:r>
            <w:r w:rsidRPr="00ED0DAB">
              <w:rPr>
                <w:rFonts w:cs="Times New Roman"/>
                <w:b/>
                <w:bCs/>
                <w:sz w:val="20"/>
                <w:szCs w:val="20"/>
                <w:lang w:val="es-ES"/>
              </w:rPr>
              <w:t>са</w:t>
            </w:r>
            <w:r w:rsidRPr="00ED0DAB">
              <w:rPr>
                <w:rFonts w:cs="Times New Roman"/>
                <w:b/>
                <w:bCs/>
                <w:sz w:val="20"/>
                <w:szCs w:val="20"/>
                <w:lang w:val="sr-Cyrl-RS"/>
              </w:rPr>
              <w:t xml:space="preserve"> </w:t>
            </w:r>
            <w:r w:rsidRPr="00ED0DAB">
              <w:rPr>
                <w:rFonts w:cs="Times New Roman"/>
                <w:b/>
                <w:bCs/>
                <w:sz w:val="20"/>
                <w:szCs w:val="20"/>
                <w:lang w:val="es-ES"/>
              </w:rPr>
              <w:t>узрастом</w:t>
            </w:r>
          </w:p>
        </w:tc>
        <w:tc>
          <w:tcPr>
            <w:tcW w:w="7442" w:type="dxa"/>
            <w:gridSpan w:val="2"/>
          </w:tcPr>
          <w:p w:rsidR="00ED0DAB" w:rsidRPr="00ED0DAB" w:rsidRDefault="00ED0DAB" w:rsidP="00ED0DAB">
            <w:pPr>
              <w:jc w:val="both"/>
              <w:rPr>
                <w:rFonts w:cs="Times New Roman"/>
                <w:sz w:val="20"/>
                <w:szCs w:val="20"/>
                <w:lang w:val="sr-Cyrl-RS"/>
              </w:rPr>
            </w:pPr>
            <w:r w:rsidRPr="00ED0DAB">
              <w:rPr>
                <w:rFonts w:cs="Times New Roman"/>
                <w:sz w:val="20"/>
                <w:szCs w:val="20"/>
                <w:lang w:val="sr-Cyrl-RS"/>
              </w:rPr>
              <w:t>Односи се на вештине и спремност детета да прпознаје реалност и ограничења која  реалност поставља у односу на њихове жеље, у каснијем узрасту и идеале, те да према реалности има конструктиван став и умеће заузимања за себе. Дете, у складу са узрастом, минимално користи механизме одбране, уме да препознаје своје интересе и да се за њих заузме; спремност на поштовање норми; моралност; однос детета према својој позицији у породици , проблемима породице, разлозима укључивања породичног сарадника; прикривање дешавања у породици; има ли стартегије овладавања негативним доживљавањима и преживавањем</w:t>
            </w:r>
          </w:p>
        </w:tc>
      </w:tr>
      <w:tr w:rsidR="00ED0DAB" w:rsidRPr="00ED0DAB" w:rsidTr="00C73F38">
        <w:trPr>
          <w:trHeight w:val="51"/>
        </w:trPr>
        <w:tc>
          <w:tcPr>
            <w:tcW w:w="1092" w:type="dxa"/>
            <w:vMerge w:val="restart"/>
            <w:shd w:val="clear" w:color="auto" w:fill="F2F2F2" w:themeFill="background1" w:themeFillShade="F2"/>
          </w:tcPr>
          <w:p w:rsidR="00ED0DAB" w:rsidRPr="00ED0DAB" w:rsidRDefault="00ED0DAB" w:rsidP="00ED0DAB">
            <w:pPr>
              <w:jc w:val="both"/>
              <w:rPr>
                <w:rFonts w:cs="Times New Roman"/>
                <w:b/>
                <w:bCs/>
                <w:sz w:val="20"/>
                <w:szCs w:val="20"/>
                <w:lang w:val="sr-Cyrl-RS"/>
              </w:rPr>
            </w:pPr>
          </w:p>
          <w:p w:rsidR="00ED0DAB" w:rsidRPr="00ED0DAB" w:rsidRDefault="00ED0DAB" w:rsidP="00ED0DAB">
            <w:pPr>
              <w:jc w:val="both"/>
              <w:rPr>
                <w:rFonts w:cs="Times New Roman"/>
                <w:b/>
                <w:bCs/>
                <w:sz w:val="20"/>
                <w:szCs w:val="20"/>
                <w:lang w:val="sr-Cyrl-RS"/>
              </w:rPr>
            </w:pPr>
          </w:p>
          <w:p w:rsidR="00ED0DAB" w:rsidRPr="00ED0DAB" w:rsidRDefault="00ED0DAB" w:rsidP="00ED0DAB">
            <w:pPr>
              <w:jc w:val="both"/>
              <w:rPr>
                <w:rFonts w:cs="Times New Roman"/>
                <w:b/>
                <w:bCs/>
                <w:sz w:val="20"/>
                <w:szCs w:val="20"/>
              </w:rPr>
            </w:pPr>
            <w:r w:rsidRPr="00ED0DAB">
              <w:rPr>
                <w:rFonts w:cs="Times New Roman"/>
                <w:b/>
                <w:bCs/>
                <w:sz w:val="20"/>
                <w:szCs w:val="20"/>
              </w:rPr>
              <w:t>Специфична</w:t>
            </w:r>
            <w:r w:rsidRPr="00ED0DAB">
              <w:rPr>
                <w:rFonts w:cs="Times New Roman"/>
                <w:b/>
                <w:bCs/>
                <w:sz w:val="20"/>
                <w:szCs w:val="20"/>
                <w:lang w:val="sr-Cyrl-RS"/>
              </w:rPr>
              <w:t xml:space="preserve"> </w:t>
            </w:r>
            <w:r w:rsidRPr="00ED0DAB">
              <w:rPr>
                <w:rFonts w:cs="Times New Roman"/>
                <w:b/>
                <w:bCs/>
                <w:sz w:val="20"/>
                <w:szCs w:val="20"/>
              </w:rPr>
              <w:t>понашањадеце</w:t>
            </w:r>
          </w:p>
        </w:tc>
        <w:tc>
          <w:tcPr>
            <w:tcW w:w="1657" w:type="dxa"/>
            <w:shd w:val="clear" w:color="auto" w:fill="F2F2F2" w:themeFill="background1" w:themeFillShade="F2"/>
          </w:tcPr>
          <w:p w:rsidR="00ED0DAB" w:rsidRPr="00ED0DAB" w:rsidRDefault="00ED0DAB" w:rsidP="00ED0DAB">
            <w:pPr>
              <w:jc w:val="both"/>
              <w:rPr>
                <w:rFonts w:cs="Times New Roman"/>
                <w:bCs/>
                <w:sz w:val="20"/>
                <w:szCs w:val="20"/>
              </w:rPr>
            </w:pPr>
            <w:r w:rsidRPr="00ED0DAB">
              <w:rPr>
                <w:rFonts w:cs="Times New Roman"/>
                <w:bCs/>
                <w:sz w:val="20"/>
                <w:szCs w:val="20"/>
              </w:rPr>
              <w:t>Алкохол</w:t>
            </w:r>
          </w:p>
        </w:tc>
        <w:tc>
          <w:tcPr>
            <w:tcW w:w="7442" w:type="dxa"/>
            <w:gridSpan w:val="2"/>
          </w:tcPr>
          <w:p w:rsidR="00ED0DAB" w:rsidRPr="00ED0DAB" w:rsidRDefault="00ED0DAB" w:rsidP="00ED0DAB">
            <w:pPr>
              <w:jc w:val="both"/>
              <w:rPr>
                <w:rFonts w:cs="Times New Roman"/>
                <w:bCs/>
                <w:sz w:val="20"/>
                <w:szCs w:val="20"/>
                <w:lang w:val="sr-Cyrl-RS"/>
              </w:rPr>
            </w:pPr>
            <w:r w:rsidRPr="00ED0DAB">
              <w:rPr>
                <w:rFonts w:cs="Times New Roman"/>
                <w:bCs/>
                <w:sz w:val="20"/>
                <w:szCs w:val="20"/>
                <w:lang w:val="sr-Cyrl-RS"/>
              </w:rPr>
              <w:t>Козумирање алкохола,   редовно конзумирање, напијање</w:t>
            </w:r>
          </w:p>
        </w:tc>
      </w:tr>
      <w:tr w:rsidR="00ED0DAB" w:rsidRPr="00ED0DAB" w:rsidTr="00C73F38">
        <w:trPr>
          <w:trHeight w:val="50"/>
        </w:trPr>
        <w:tc>
          <w:tcPr>
            <w:tcW w:w="1092" w:type="dxa"/>
            <w:vMerge/>
            <w:shd w:val="clear" w:color="auto" w:fill="F2F2F2" w:themeFill="background1" w:themeFillShade="F2"/>
          </w:tcPr>
          <w:p w:rsidR="00ED0DAB" w:rsidRPr="00ED0DAB" w:rsidRDefault="00ED0DAB" w:rsidP="00ED0DAB">
            <w:pPr>
              <w:jc w:val="both"/>
              <w:rPr>
                <w:rFonts w:cs="Times New Roman"/>
                <w:b/>
                <w:bCs/>
                <w:sz w:val="20"/>
                <w:szCs w:val="20"/>
              </w:rPr>
            </w:pPr>
          </w:p>
        </w:tc>
        <w:tc>
          <w:tcPr>
            <w:tcW w:w="1657" w:type="dxa"/>
            <w:shd w:val="clear" w:color="auto" w:fill="F2F2F2" w:themeFill="background1" w:themeFillShade="F2"/>
          </w:tcPr>
          <w:p w:rsidR="00ED0DAB" w:rsidRPr="00ED0DAB" w:rsidRDefault="00ED0DAB" w:rsidP="00ED0DAB">
            <w:pPr>
              <w:jc w:val="both"/>
              <w:rPr>
                <w:rFonts w:cs="Times New Roman"/>
                <w:bCs/>
                <w:sz w:val="20"/>
                <w:szCs w:val="20"/>
                <w:lang w:val="sr-Cyrl-RS"/>
              </w:rPr>
            </w:pPr>
            <w:r w:rsidRPr="00ED0DAB">
              <w:rPr>
                <w:rFonts w:cs="Times New Roman"/>
                <w:bCs/>
                <w:sz w:val="20"/>
                <w:szCs w:val="20"/>
              </w:rPr>
              <w:t>Дрога</w:t>
            </w:r>
            <w:r w:rsidRPr="00ED0DAB">
              <w:rPr>
                <w:rFonts w:cs="Times New Roman"/>
                <w:bCs/>
                <w:sz w:val="20"/>
                <w:szCs w:val="20"/>
                <w:lang w:val="sr-Cyrl-RS"/>
              </w:rPr>
              <w:t xml:space="preserve"> </w:t>
            </w:r>
          </w:p>
        </w:tc>
        <w:tc>
          <w:tcPr>
            <w:tcW w:w="7442" w:type="dxa"/>
            <w:gridSpan w:val="2"/>
          </w:tcPr>
          <w:p w:rsidR="00ED0DAB" w:rsidRPr="00ED0DAB" w:rsidRDefault="00ED0DAB" w:rsidP="00ED0DAB">
            <w:pPr>
              <w:jc w:val="both"/>
              <w:rPr>
                <w:rFonts w:cs="Times New Roman"/>
                <w:bCs/>
                <w:sz w:val="20"/>
                <w:szCs w:val="20"/>
                <w:lang w:val="sr-Cyrl-RS"/>
              </w:rPr>
            </w:pPr>
            <w:r w:rsidRPr="00ED0DAB">
              <w:rPr>
                <w:rFonts w:cs="Times New Roman"/>
                <w:bCs/>
                <w:sz w:val="20"/>
                <w:szCs w:val="20"/>
                <w:lang w:val="sr-Cyrl-RS"/>
              </w:rPr>
              <w:t>Злоупотреба и употреба свих врста психоактивних супстанци, позитиван став према њима</w:t>
            </w:r>
          </w:p>
        </w:tc>
      </w:tr>
      <w:tr w:rsidR="00ED0DAB" w:rsidRPr="00ED0DAB" w:rsidTr="00C73F38">
        <w:trPr>
          <w:trHeight w:val="50"/>
        </w:trPr>
        <w:tc>
          <w:tcPr>
            <w:tcW w:w="1092" w:type="dxa"/>
            <w:vMerge/>
            <w:shd w:val="clear" w:color="auto" w:fill="F2F2F2" w:themeFill="background1" w:themeFillShade="F2"/>
          </w:tcPr>
          <w:p w:rsidR="00ED0DAB" w:rsidRPr="00ED0DAB" w:rsidRDefault="00ED0DAB" w:rsidP="00ED0DAB">
            <w:pPr>
              <w:jc w:val="both"/>
              <w:rPr>
                <w:rFonts w:cs="Times New Roman"/>
                <w:b/>
                <w:bCs/>
                <w:sz w:val="20"/>
                <w:szCs w:val="20"/>
                <w:lang w:val="sr-Cyrl-RS"/>
              </w:rPr>
            </w:pPr>
          </w:p>
        </w:tc>
        <w:tc>
          <w:tcPr>
            <w:tcW w:w="1657" w:type="dxa"/>
            <w:shd w:val="clear" w:color="auto" w:fill="F2F2F2" w:themeFill="background1" w:themeFillShade="F2"/>
          </w:tcPr>
          <w:p w:rsidR="00ED0DAB" w:rsidRPr="00ED0DAB" w:rsidRDefault="00ED0DAB" w:rsidP="00ED0DAB">
            <w:pPr>
              <w:jc w:val="both"/>
              <w:rPr>
                <w:rFonts w:cs="Times New Roman"/>
                <w:bCs/>
                <w:sz w:val="20"/>
                <w:szCs w:val="20"/>
              </w:rPr>
            </w:pPr>
            <w:r w:rsidRPr="00ED0DAB">
              <w:rPr>
                <w:rFonts w:cs="Times New Roman"/>
                <w:bCs/>
                <w:sz w:val="20"/>
                <w:szCs w:val="20"/>
              </w:rPr>
              <w:t>Насилно</w:t>
            </w:r>
            <w:r w:rsidRPr="00ED0DAB">
              <w:rPr>
                <w:rFonts w:cs="Times New Roman"/>
                <w:bCs/>
                <w:sz w:val="20"/>
                <w:szCs w:val="20"/>
                <w:lang w:val="sr-Cyrl-RS"/>
              </w:rPr>
              <w:t xml:space="preserve"> </w:t>
            </w:r>
            <w:r w:rsidRPr="00ED0DAB">
              <w:rPr>
                <w:rFonts w:cs="Times New Roman"/>
                <w:bCs/>
                <w:sz w:val="20"/>
                <w:szCs w:val="20"/>
              </w:rPr>
              <w:t>понашње</w:t>
            </w:r>
          </w:p>
        </w:tc>
        <w:tc>
          <w:tcPr>
            <w:tcW w:w="7442" w:type="dxa"/>
            <w:gridSpan w:val="2"/>
          </w:tcPr>
          <w:p w:rsidR="00ED0DAB" w:rsidRPr="00ED0DAB" w:rsidRDefault="00ED0DAB" w:rsidP="00ED0DAB">
            <w:pPr>
              <w:jc w:val="both"/>
              <w:rPr>
                <w:rFonts w:cs="Times New Roman"/>
                <w:bCs/>
                <w:sz w:val="20"/>
                <w:szCs w:val="20"/>
                <w:lang w:val="sr-Cyrl-RS"/>
              </w:rPr>
            </w:pPr>
            <w:r w:rsidRPr="00ED0DAB">
              <w:rPr>
                <w:rFonts w:cs="Times New Roman"/>
                <w:bCs/>
                <w:sz w:val="20"/>
                <w:szCs w:val="20"/>
                <w:lang w:val="sr-Cyrl-RS"/>
              </w:rPr>
              <w:t xml:space="preserve">Сви облици насилног понашања као образац-понављано понашање: кињење;  физичко нападање, поврђивање других;  малтретирање животиња; вандализам-уништавање ствари, имовине; </w:t>
            </w:r>
          </w:p>
        </w:tc>
      </w:tr>
      <w:tr w:rsidR="00ED0DAB" w:rsidRPr="00ED0DAB" w:rsidTr="00C73F38">
        <w:trPr>
          <w:trHeight w:val="50"/>
        </w:trPr>
        <w:tc>
          <w:tcPr>
            <w:tcW w:w="1092" w:type="dxa"/>
            <w:vMerge/>
            <w:shd w:val="clear" w:color="auto" w:fill="F2F2F2" w:themeFill="background1" w:themeFillShade="F2"/>
          </w:tcPr>
          <w:p w:rsidR="00ED0DAB" w:rsidRPr="00ED0DAB" w:rsidRDefault="00ED0DAB" w:rsidP="00ED0DAB">
            <w:pPr>
              <w:jc w:val="both"/>
              <w:rPr>
                <w:rFonts w:cs="Times New Roman"/>
                <w:b/>
                <w:bCs/>
                <w:sz w:val="20"/>
                <w:szCs w:val="20"/>
              </w:rPr>
            </w:pPr>
          </w:p>
        </w:tc>
        <w:tc>
          <w:tcPr>
            <w:tcW w:w="1657" w:type="dxa"/>
            <w:shd w:val="clear" w:color="auto" w:fill="F2F2F2" w:themeFill="background1" w:themeFillShade="F2"/>
          </w:tcPr>
          <w:p w:rsidR="00ED0DAB" w:rsidRPr="00ED0DAB" w:rsidRDefault="00ED0DAB" w:rsidP="00ED0DAB">
            <w:pPr>
              <w:jc w:val="both"/>
              <w:rPr>
                <w:rFonts w:cs="Times New Roman"/>
                <w:bCs/>
                <w:sz w:val="20"/>
                <w:szCs w:val="20"/>
              </w:rPr>
            </w:pPr>
            <w:r w:rsidRPr="00ED0DAB">
              <w:rPr>
                <w:rFonts w:cs="Times New Roman"/>
                <w:bCs/>
                <w:sz w:val="20"/>
                <w:szCs w:val="20"/>
              </w:rPr>
              <w:t>Жртва</w:t>
            </w:r>
            <w:r w:rsidRPr="00ED0DAB">
              <w:rPr>
                <w:rFonts w:cs="Times New Roman"/>
                <w:bCs/>
                <w:sz w:val="20"/>
                <w:szCs w:val="20"/>
                <w:lang w:val="sr-Cyrl-RS"/>
              </w:rPr>
              <w:t xml:space="preserve"> </w:t>
            </w:r>
            <w:r w:rsidRPr="00ED0DAB">
              <w:rPr>
                <w:rFonts w:cs="Times New Roman"/>
                <w:bCs/>
                <w:sz w:val="20"/>
                <w:szCs w:val="20"/>
              </w:rPr>
              <w:t>насиља</w:t>
            </w:r>
          </w:p>
        </w:tc>
        <w:tc>
          <w:tcPr>
            <w:tcW w:w="7442" w:type="dxa"/>
            <w:gridSpan w:val="2"/>
          </w:tcPr>
          <w:p w:rsidR="00ED0DAB" w:rsidRPr="00ED0DAB" w:rsidRDefault="00ED0DAB" w:rsidP="00ED0DAB">
            <w:pPr>
              <w:jc w:val="both"/>
              <w:rPr>
                <w:rFonts w:cs="Times New Roman"/>
                <w:bCs/>
                <w:sz w:val="20"/>
                <w:szCs w:val="20"/>
                <w:lang w:val="sr-Cyrl-RS"/>
              </w:rPr>
            </w:pPr>
            <w:r w:rsidRPr="00ED0DAB">
              <w:rPr>
                <w:rFonts w:cs="Times New Roman"/>
                <w:bCs/>
                <w:sz w:val="20"/>
                <w:szCs w:val="20"/>
                <w:lang w:val="sr-Cyrl-RS"/>
              </w:rPr>
              <w:t>Искуство детета као жртве насиља било у породици или ван породице, осећања поводом тог искуства, однос према себи и свету и животу као последица тог искуства; дете жртва поремећених породичних односа-жртвено јагње</w:t>
            </w:r>
          </w:p>
        </w:tc>
      </w:tr>
      <w:tr w:rsidR="00ED0DAB" w:rsidRPr="00ED0DAB" w:rsidTr="00C73F38">
        <w:trPr>
          <w:trHeight w:val="50"/>
        </w:trPr>
        <w:tc>
          <w:tcPr>
            <w:tcW w:w="1092" w:type="dxa"/>
            <w:vMerge/>
            <w:shd w:val="clear" w:color="auto" w:fill="F2F2F2" w:themeFill="background1" w:themeFillShade="F2"/>
          </w:tcPr>
          <w:p w:rsidR="00ED0DAB" w:rsidRPr="00ED0DAB" w:rsidRDefault="00ED0DAB" w:rsidP="00ED0DAB">
            <w:pPr>
              <w:jc w:val="both"/>
              <w:rPr>
                <w:rFonts w:cs="Times New Roman"/>
                <w:b/>
                <w:bCs/>
                <w:sz w:val="20"/>
                <w:szCs w:val="20"/>
              </w:rPr>
            </w:pPr>
          </w:p>
        </w:tc>
        <w:tc>
          <w:tcPr>
            <w:tcW w:w="1657" w:type="dxa"/>
            <w:shd w:val="clear" w:color="auto" w:fill="F2F2F2" w:themeFill="background1" w:themeFillShade="F2"/>
          </w:tcPr>
          <w:p w:rsidR="00ED0DAB" w:rsidRPr="00ED0DAB" w:rsidRDefault="00ED0DAB" w:rsidP="00ED0DAB">
            <w:pPr>
              <w:jc w:val="both"/>
              <w:rPr>
                <w:rFonts w:cs="Times New Roman"/>
                <w:bCs/>
                <w:sz w:val="20"/>
                <w:szCs w:val="20"/>
              </w:rPr>
            </w:pPr>
            <w:r w:rsidRPr="00ED0DAB">
              <w:rPr>
                <w:rFonts w:cs="Times New Roman"/>
                <w:bCs/>
                <w:sz w:val="20"/>
                <w:szCs w:val="20"/>
              </w:rPr>
              <w:t>Сукоб</w:t>
            </w:r>
            <w:r w:rsidRPr="00ED0DAB">
              <w:rPr>
                <w:rFonts w:cs="Times New Roman"/>
                <w:bCs/>
                <w:sz w:val="20"/>
                <w:szCs w:val="20"/>
                <w:lang w:val="sr-Cyrl-RS"/>
              </w:rPr>
              <w:t xml:space="preserve"> </w:t>
            </w:r>
            <w:r w:rsidRPr="00ED0DAB">
              <w:rPr>
                <w:rFonts w:cs="Times New Roman"/>
                <w:bCs/>
                <w:sz w:val="20"/>
                <w:szCs w:val="20"/>
              </w:rPr>
              <w:t>са</w:t>
            </w:r>
            <w:r w:rsidRPr="00ED0DAB">
              <w:rPr>
                <w:rFonts w:cs="Times New Roman"/>
                <w:bCs/>
                <w:sz w:val="20"/>
                <w:szCs w:val="20"/>
                <w:lang w:val="sr-Cyrl-RS"/>
              </w:rPr>
              <w:t xml:space="preserve"> </w:t>
            </w:r>
            <w:r w:rsidRPr="00ED0DAB">
              <w:rPr>
                <w:rFonts w:cs="Times New Roman"/>
                <w:bCs/>
                <w:sz w:val="20"/>
                <w:szCs w:val="20"/>
              </w:rPr>
              <w:t>законом</w:t>
            </w:r>
          </w:p>
        </w:tc>
        <w:tc>
          <w:tcPr>
            <w:tcW w:w="7442" w:type="dxa"/>
            <w:gridSpan w:val="2"/>
          </w:tcPr>
          <w:p w:rsidR="00ED0DAB" w:rsidRPr="00ED0DAB" w:rsidRDefault="00ED0DAB" w:rsidP="00ED0DAB">
            <w:pPr>
              <w:jc w:val="both"/>
              <w:rPr>
                <w:rFonts w:cs="Times New Roman"/>
                <w:bCs/>
                <w:sz w:val="20"/>
                <w:szCs w:val="20"/>
                <w:lang w:val="sr-Cyrl-RS"/>
              </w:rPr>
            </w:pPr>
            <w:r w:rsidRPr="00ED0DAB">
              <w:rPr>
                <w:rFonts w:cs="Times New Roman"/>
                <w:bCs/>
                <w:sz w:val="20"/>
                <w:szCs w:val="20"/>
                <w:lang w:val="sr-Cyrl-RS"/>
              </w:rPr>
              <w:t>Чињење кривичних дела: крађе, разбојништва,...; Прекршајни преступи</w:t>
            </w:r>
          </w:p>
        </w:tc>
      </w:tr>
      <w:tr w:rsidR="00ED0DAB" w:rsidRPr="00ED0DAB" w:rsidTr="00C73F38">
        <w:trPr>
          <w:trHeight w:val="50"/>
        </w:trPr>
        <w:tc>
          <w:tcPr>
            <w:tcW w:w="1092" w:type="dxa"/>
            <w:vMerge/>
            <w:shd w:val="clear" w:color="auto" w:fill="F2F2F2" w:themeFill="background1" w:themeFillShade="F2"/>
          </w:tcPr>
          <w:p w:rsidR="00ED0DAB" w:rsidRPr="00ED0DAB" w:rsidRDefault="00ED0DAB" w:rsidP="00ED0DAB">
            <w:pPr>
              <w:jc w:val="both"/>
              <w:rPr>
                <w:rFonts w:cs="Times New Roman"/>
                <w:b/>
                <w:bCs/>
                <w:sz w:val="20"/>
                <w:szCs w:val="20"/>
              </w:rPr>
            </w:pPr>
          </w:p>
        </w:tc>
        <w:tc>
          <w:tcPr>
            <w:tcW w:w="1657" w:type="dxa"/>
            <w:shd w:val="clear" w:color="auto" w:fill="F2F2F2" w:themeFill="background1" w:themeFillShade="F2"/>
          </w:tcPr>
          <w:p w:rsidR="00ED0DAB" w:rsidRPr="00ED0DAB" w:rsidRDefault="00ED0DAB" w:rsidP="00ED0DAB">
            <w:pPr>
              <w:jc w:val="both"/>
              <w:rPr>
                <w:rFonts w:cs="Times New Roman"/>
                <w:bCs/>
                <w:sz w:val="20"/>
                <w:szCs w:val="20"/>
              </w:rPr>
            </w:pPr>
            <w:r w:rsidRPr="00ED0DAB">
              <w:rPr>
                <w:rFonts w:cs="Times New Roman"/>
                <w:bCs/>
                <w:sz w:val="20"/>
                <w:szCs w:val="20"/>
              </w:rPr>
              <w:t>Прошња</w:t>
            </w:r>
          </w:p>
        </w:tc>
        <w:tc>
          <w:tcPr>
            <w:tcW w:w="7442" w:type="dxa"/>
            <w:gridSpan w:val="2"/>
          </w:tcPr>
          <w:p w:rsidR="00ED0DAB" w:rsidRPr="00ED0DAB" w:rsidRDefault="00ED0DAB" w:rsidP="00ED0DAB">
            <w:pPr>
              <w:jc w:val="both"/>
              <w:rPr>
                <w:rFonts w:cs="Times New Roman"/>
                <w:bCs/>
                <w:sz w:val="20"/>
                <w:szCs w:val="20"/>
                <w:lang w:val="sr-Cyrl-RS"/>
              </w:rPr>
            </w:pPr>
            <w:r w:rsidRPr="00ED0DAB">
              <w:rPr>
                <w:rFonts w:cs="Times New Roman"/>
                <w:bCs/>
                <w:sz w:val="20"/>
                <w:szCs w:val="20"/>
                <w:lang w:val="sr-Cyrl-RS"/>
              </w:rPr>
              <w:t xml:space="preserve">Искуство прошње, било да је агажовано од одраслих или проси самоиницијативно, ставови детета о томе, шта му се свиђа а шта не, </w:t>
            </w:r>
          </w:p>
        </w:tc>
      </w:tr>
      <w:tr w:rsidR="00ED0DAB" w:rsidRPr="00ED0DAB" w:rsidTr="00C73F38">
        <w:trPr>
          <w:trHeight w:val="50"/>
        </w:trPr>
        <w:tc>
          <w:tcPr>
            <w:tcW w:w="1092" w:type="dxa"/>
            <w:vMerge/>
            <w:shd w:val="clear" w:color="auto" w:fill="F2F2F2" w:themeFill="background1" w:themeFillShade="F2"/>
          </w:tcPr>
          <w:p w:rsidR="00ED0DAB" w:rsidRPr="00ED0DAB" w:rsidRDefault="00ED0DAB" w:rsidP="00ED0DAB">
            <w:pPr>
              <w:jc w:val="both"/>
              <w:rPr>
                <w:rFonts w:cs="Times New Roman"/>
                <w:b/>
                <w:bCs/>
                <w:sz w:val="20"/>
                <w:szCs w:val="20"/>
              </w:rPr>
            </w:pPr>
          </w:p>
        </w:tc>
        <w:tc>
          <w:tcPr>
            <w:tcW w:w="1657" w:type="dxa"/>
            <w:shd w:val="clear" w:color="auto" w:fill="F2F2F2" w:themeFill="background1" w:themeFillShade="F2"/>
          </w:tcPr>
          <w:p w:rsidR="00ED0DAB" w:rsidRPr="00ED0DAB" w:rsidRDefault="00ED0DAB" w:rsidP="00ED0DAB">
            <w:pPr>
              <w:jc w:val="both"/>
              <w:rPr>
                <w:rFonts w:cs="Times New Roman"/>
                <w:bCs/>
                <w:sz w:val="20"/>
                <w:szCs w:val="20"/>
              </w:rPr>
            </w:pPr>
            <w:r w:rsidRPr="00ED0DAB">
              <w:rPr>
                <w:rFonts w:cs="Times New Roman"/>
                <w:bCs/>
                <w:sz w:val="20"/>
                <w:szCs w:val="20"/>
              </w:rPr>
              <w:t>Проституција</w:t>
            </w:r>
          </w:p>
        </w:tc>
        <w:tc>
          <w:tcPr>
            <w:tcW w:w="7442" w:type="dxa"/>
            <w:gridSpan w:val="2"/>
          </w:tcPr>
          <w:p w:rsidR="00ED0DAB" w:rsidRPr="00ED0DAB" w:rsidRDefault="00ED0DAB" w:rsidP="00ED0DAB">
            <w:pPr>
              <w:jc w:val="both"/>
              <w:rPr>
                <w:rFonts w:cs="Times New Roman"/>
                <w:bCs/>
                <w:sz w:val="20"/>
                <w:szCs w:val="20"/>
                <w:lang w:val="sr-Cyrl-RS"/>
              </w:rPr>
            </w:pPr>
            <w:r w:rsidRPr="00ED0DAB">
              <w:rPr>
                <w:rFonts w:cs="Times New Roman"/>
                <w:bCs/>
                <w:sz w:val="20"/>
                <w:szCs w:val="20"/>
                <w:lang w:val="sr-Cyrl-RS"/>
              </w:rPr>
              <w:t xml:space="preserve">Промискуитетно понашање; искуство подвођења; </w:t>
            </w:r>
          </w:p>
        </w:tc>
      </w:tr>
      <w:tr w:rsidR="00ED0DAB" w:rsidRPr="00ED0DAB" w:rsidTr="00C73F38">
        <w:trPr>
          <w:trHeight w:val="58"/>
        </w:trPr>
        <w:tc>
          <w:tcPr>
            <w:tcW w:w="1092" w:type="dxa"/>
            <w:vMerge/>
            <w:shd w:val="clear" w:color="auto" w:fill="F2F2F2" w:themeFill="background1" w:themeFillShade="F2"/>
          </w:tcPr>
          <w:p w:rsidR="00ED0DAB" w:rsidRPr="00ED0DAB" w:rsidRDefault="00ED0DAB" w:rsidP="00ED0DAB">
            <w:pPr>
              <w:jc w:val="both"/>
              <w:rPr>
                <w:rFonts w:cs="Times New Roman"/>
                <w:b/>
                <w:bCs/>
                <w:sz w:val="20"/>
                <w:szCs w:val="20"/>
              </w:rPr>
            </w:pPr>
          </w:p>
        </w:tc>
        <w:tc>
          <w:tcPr>
            <w:tcW w:w="1657" w:type="dxa"/>
            <w:shd w:val="clear" w:color="auto" w:fill="F2F2F2" w:themeFill="background1" w:themeFillShade="F2"/>
          </w:tcPr>
          <w:p w:rsidR="00ED0DAB" w:rsidRPr="00ED0DAB" w:rsidRDefault="00ED0DAB" w:rsidP="00ED0DAB">
            <w:pPr>
              <w:jc w:val="both"/>
              <w:rPr>
                <w:rFonts w:cs="Times New Roman"/>
                <w:bCs/>
                <w:sz w:val="20"/>
                <w:szCs w:val="20"/>
              </w:rPr>
            </w:pPr>
            <w:r w:rsidRPr="00ED0DAB">
              <w:rPr>
                <w:rFonts w:cs="Times New Roman"/>
                <w:bCs/>
                <w:sz w:val="20"/>
                <w:szCs w:val="20"/>
              </w:rPr>
              <w:t>Остало</w:t>
            </w:r>
          </w:p>
        </w:tc>
        <w:tc>
          <w:tcPr>
            <w:tcW w:w="7442" w:type="dxa"/>
            <w:gridSpan w:val="2"/>
          </w:tcPr>
          <w:p w:rsidR="00ED0DAB" w:rsidRPr="00ED0DAB" w:rsidRDefault="00ED0DAB" w:rsidP="00ED0DAB">
            <w:pPr>
              <w:jc w:val="both"/>
              <w:rPr>
                <w:rFonts w:cs="Times New Roman"/>
                <w:b/>
                <w:bCs/>
                <w:sz w:val="20"/>
                <w:szCs w:val="20"/>
              </w:rPr>
            </w:pPr>
          </w:p>
        </w:tc>
      </w:tr>
      <w:tr w:rsidR="00ED0DAB" w:rsidRPr="00ED0DAB" w:rsidTr="00C73F38">
        <w:trPr>
          <w:trHeight w:val="40"/>
        </w:trPr>
        <w:tc>
          <w:tcPr>
            <w:tcW w:w="2749" w:type="dxa"/>
            <w:gridSpan w:val="2"/>
          </w:tcPr>
          <w:p w:rsidR="00ED0DAB" w:rsidRPr="00ED0DAB" w:rsidRDefault="00ED0DAB" w:rsidP="00ED0DAB">
            <w:pPr>
              <w:jc w:val="both"/>
              <w:rPr>
                <w:rFonts w:cs="Times New Roman"/>
                <w:b/>
                <w:bCs/>
                <w:sz w:val="20"/>
                <w:szCs w:val="20"/>
                <w:lang w:val="sr-Cyrl-RS"/>
              </w:rPr>
            </w:pPr>
            <w:r w:rsidRPr="00ED0DAB">
              <w:rPr>
                <w:rFonts w:cs="Times New Roman"/>
                <w:b/>
                <w:bCs/>
                <w:sz w:val="20"/>
                <w:szCs w:val="20"/>
                <w:lang w:val="sr-Latn-CS"/>
              </w:rPr>
              <w:t>Способност родитеља да препозна и одговори на  потребе детета</w:t>
            </w:r>
            <w:r w:rsidRPr="00ED0DAB">
              <w:rPr>
                <w:rFonts w:cs="Times New Roman"/>
                <w:b/>
                <w:bCs/>
                <w:sz w:val="20"/>
                <w:szCs w:val="20"/>
                <w:lang w:val="sr-Cyrl-RS"/>
              </w:rPr>
              <w:t xml:space="preserve"> у сегменту</w:t>
            </w:r>
          </w:p>
          <w:p w:rsidR="00ED0DAB" w:rsidRPr="00ED0DAB" w:rsidRDefault="00ED0DAB" w:rsidP="00ED0DAB">
            <w:pPr>
              <w:jc w:val="both"/>
              <w:rPr>
                <w:rFonts w:cs="Times New Roman"/>
                <w:sz w:val="20"/>
                <w:szCs w:val="20"/>
                <w:highlight w:val="lightGray"/>
                <w:lang w:val="sr-Cyrl-RS"/>
              </w:rPr>
            </w:pPr>
            <w:r w:rsidRPr="00ED0DAB">
              <w:rPr>
                <w:rFonts w:cs="Times New Roman"/>
                <w:b/>
                <w:bCs/>
                <w:sz w:val="20"/>
                <w:szCs w:val="20"/>
                <w:lang w:val="sr-Cyrl-RS"/>
              </w:rPr>
              <w:t>емоције и понашање</w:t>
            </w:r>
            <w:r w:rsidRPr="00ED0DAB">
              <w:rPr>
                <w:rFonts w:cs="Times New Roman"/>
                <w:i/>
                <w:sz w:val="20"/>
                <w:szCs w:val="20"/>
                <w:lang w:val="hr-HR"/>
              </w:rPr>
              <w:t xml:space="preserve"> </w:t>
            </w:r>
            <w:r w:rsidRPr="00ED0DAB">
              <w:rPr>
                <w:rFonts w:cs="Times New Roman"/>
                <w:i/>
                <w:sz w:val="20"/>
                <w:szCs w:val="20"/>
                <w:lang w:val="sr-Cyrl-RS"/>
              </w:rPr>
              <w:t xml:space="preserve">, </w:t>
            </w:r>
            <w:r w:rsidRPr="00ED0DAB">
              <w:rPr>
                <w:rFonts w:cs="Times New Roman"/>
                <w:b/>
                <w:sz w:val="20"/>
                <w:szCs w:val="20"/>
                <w:lang w:val="sr-Cyrl-RS"/>
              </w:rPr>
              <w:t>социјализацја, специфична понашања детета</w:t>
            </w:r>
          </w:p>
        </w:tc>
        <w:tc>
          <w:tcPr>
            <w:tcW w:w="7442" w:type="dxa"/>
            <w:gridSpan w:val="2"/>
          </w:tcPr>
          <w:p w:rsidR="00ED0DAB" w:rsidRPr="00ED0DAB" w:rsidRDefault="00ED0DAB" w:rsidP="00ED0DAB">
            <w:pPr>
              <w:jc w:val="both"/>
              <w:rPr>
                <w:rFonts w:cs="Times New Roman"/>
                <w:sz w:val="20"/>
                <w:szCs w:val="20"/>
                <w:lang w:val="sr-Cyrl-RS"/>
              </w:rPr>
            </w:pPr>
            <w:r w:rsidRPr="00ED0DAB">
              <w:rPr>
                <w:rFonts w:cs="Times New Roman"/>
                <w:sz w:val="20"/>
                <w:szCs w:val="20"/>
                <w:lang w:val="sr-Cyrl-RS"/>
              </w:rPr>
              <w:t>Способост родитеља да препознаје емотивна стања и реаговања свог детета и да буде активан у подршци и учењу детета да на најбољи начин се заузима за себе; прихватање детета, неговање привржености, дете га доживљава као подршку и извор сигурности; способност саосећања са дететом; интересовање за активности детета;  адекватна контрола; бављење дететом; посвећивање пажње детету; континуирана комуникација; блискост са дететом; подстицање моралног развоја; развијање и подстицање самосталности, одговорности детета; индиферентно родитељско понашање; „апатични недолотворни родитељ“-пасивни,реагују на оштар притисак, али кад престане брзо се враћају на старо</w:t>
            </w:r>
          </w:p>
        </w:tc>
      </w:tr>
    </w:tbl>
    <w:p w:rsidR="00ED0DAB" w:rsidRDefault="00ED0DAB"/>
    <w:tbl>
      <w:tblPr>
        <w:tblStyle w:val="TableGrid3"/>
        <w:tblpPr w:leftFromText="180" w:rightFromText="180" w:vertAnchor="text" w:tblpX="-176" w:tblpY="1"/>
        <w:tblOverlap w:val="never"/>
        <w:tblW w:w="10006" w:type="dxa"/>
        <w:tblLayout w:type="fixed"/>
        <w:tblLook w:val="04A0" w:firstRow="1" w:lastRow="0" w:firstColumn="1" w:lastColumn="0" w:noHBand="0" w:noVBand="1"/>
      </w:tblPr>
      <w:tblGrid>
        <w:gridCol w:w="1280"/>
        <w:gridCol w:w="1614"/>
        <w:gridCol w:w="7112"/>
      </w:tblGrid>
      <w:tr w:rsidR="00E30288" w:rsidRPr="00E30288" w:rsidTr="00C73F38">
        <w:trPr>
          <w:trHeight w:val="120"/>
        </w:trPr>
        <w:tc>
          <w:tcPr>
            <w:tcW w:w="10006" w:type="dxa"/>
            <w:gridSpan w:val="3"/>
            <w:shd w:val="clear" w:color="auto" w:fill="F2F2F2" w:themeFill="background1" w:themeFillShade="F2"/>
          </w:tcPr>
          <w:p w:rsidR="00E30288" w:rsidRPr="00E30288" w:rsidRDefault="00E30288" w:rsidP="00E30288">
            <w:pPr>
              <w:jc w:val="center"/>
              <w:rPr>
                <w:rFonts w:cs="Times New Roman"/>
                <w:b/>
                <w:bCs/>
                <w:sz w:val="20"/>
                <w:szCs w:val="20"/>
                <w:lang w:val="sr-Cyrl-RS"/>
              </w:rPr>
            </w:pPr>
            <w:r w:rsidRPr="00E30288">
              <w:rPr>
                <w:rFonts w:cs="Times New Roman"/>
                <w:b/>
                <w:bCs/>
                <w:color w:val="0070C0"/>
                <w:sz w:val="20"/>
                <w:szCs w:val="20"/>
              </w:rPr>
              <w:t>РОДИТЕЉИ</w:t>
            </w:r>
            <w:r w:rsidRPr="00E30288">
              <w:rPr>
                <w:rFonts w:cs="Times New Roman"/>
                <w:b/>
                <w:bCs/>
                <w:color w:val="0070C0"/>
                <w:sz w:val="20"/>
                <w:szCs w:val="20"/>
                <w:lang w:val="sr-Cyrl-RS"/>
              </w:rPr>
              <w:t>/СТАРАТЕЉИ</w:t>
            </w:r>
          </w:p>
        </w:tc>
      </w:tr>
      <w:tr w:rsidR="00E30288" w:rsidRPr="00E30288" w:rsidTr="00C73F38">
        <w:trPr>
          <w:trHeight w:val="735"/>
        </w:trPr>
        <w:tc>
          <w:tcPr>
            <w:tcW w:w="2894" w:type="dxa"/>
            <w:gridSpan w:val="2"/>
            <w:shd w:val="clear" w:color="auto" w:fill="F2F2F2" w:themeFill="background1" w:themeFillShade="F2"/>
          </w:tcPr>
          <w:p w:rsidR="00E30288" w:rsidRPr="00E30288" w:rsidRDefault="00E30288" w:rsidP="00E30288">
            <w:pPr>
              <w:jc w:val="both"/>
              <w:rPr>
                <w:rFonts w:cs="Times New Roman"/>
                <w:b/>
                <w:bCs/>
                <w:sz w:val="20"/>
                <w:szCs w:val="20"/>
              </w:rPr>
            </w:pPr>
            <w:r w:rsidRPr="00E30288">
              <w:rPr>
                <w:rFonts w:cs="Times New Roman"/>
                <w:b/>
                <w:bCs/>
                <w:sz w:val="20"/>
                <w:szCs w:val="20"/>
                <w:lang w:val="sr-Latn-CS"/>
              </w:rPr>
              <w:t xml:space="preserve">Физичко здравље родитеља </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Подаци о постојању физичког обољења , као хроничног или склоност акутним обољењима, које могу да окупирају пажњу родитеља око себе самог, или пажњу целе породице,  да га ограниче у родитељским функцијама и односу са дететом; физичка обољења која ораничавају прихватање и вршење породичних улога и одговорности;  обољења која праве посебну породичну атмосферу;  обољења родитеља која изазивају организовање породице око оболелог родитеља</w:t>
            </w:r>
          </w:p>
        </w:tc>
      </w:tr>
      <w:tr w:rsidR="00E30288" w:rsidRPr="00E30288" w:rsidTr="00C73F38">
        <w:trPr>
          <w:trHeight w:val="861"/>
        </w:trPr>
        <w:tc>
          <w:tcPr>
            <w:tcW w:w="2894" w:type="dxa"/>
            <w:gridSpan w:val="2"/>
            <w:shd w:val="clear" w:color="auto" w:fill="F2F2F2" w:themeFill="background1" w:themeFillShade="F2"/>
          </w:tcPr>
          <w:p w:rsidR="00E30288" w:rsidRPr="00E30288" w:rsidRDefault="00E30288" w:rsidP="00E30288">
            <w:pPr>
              <w:jc w:val="both"/>
              <w:rPr>
                <w:rFonts w:cs="Times New Roman"/>
                <w:b/>
                <w:bCs/>
                <w:sz w:val="20"/>
                <w:szCs w:val="20"/>
                <w:lang w:val="sr-Latn-CS"/>
              </w:rPr>
            </w:pPr>
            <w:r w:rsidRPr="00E30288">
              <w:rPr>
                <w:rFonts w:cs="Times New Roman"/>
                <w:b/>
                <w:bCs/>
                <w:sz w:val="20"/>
                <w:szCs w:val="20"/>
                <w:lang w:val="sr-Latn-CS"/>
              </w:rPr>
              <w:t>Ментално здравље родитеља</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 xml:space="preserve">Постојање  менталних обољења или ограничења у способностима родитеља која директно утичу на функционисање у  родитељству, однос према себи у вези са обољењем; психозе ;  однос  према детету који то обољење условљава;Перцепција стварности коју пројектује на дете; предвидљивост или непредвидљивост понашања;  прихватање и разумевање сопственог обољења или стања; прихватње или неприхватање лечења; дисциплинованост у узимању терапије; функционисање или не у складу са капцитетима;  </w:t>
            </w:r>
          </w:p>
        </w:tc>
      </w:tr>
      <w:tr w:rsidR="00E30288" w:rsidRPr="00E30288" w:rsidTr="00C73F38">
        <w:trPr>
          <w:trHeight w:val="361"/>
        </w:trPr>
        <w:tc>
          <w:tcPr>
            <w:tcW w:w="2894" w:type="dxa"/>
            <w:gridSpan w:val="2"/>
            <w:shd w:val="clear" w:color="auto" w:fill="F2F2F2" w:themeFill="background1" w:themeFillShade="F2"/>
          </w:tcPr>
          <w:p w:rsidR="00E30288" w:rsidRPr="00E30288" w:rsidRDefault="00E30288" w:rsidP="00E30288">
            <w:pPr>
              <w:jc w:val="both"/>
              <w:rPr>
                <w:rFonts w:cs="Times New Roman"/>
                <w:b/>
                <w:bCs/>
                <w:sz w:val="20"/>
                <w:szCs w:val="20"/>
              </w:rPr>
            </w:pPr>
            <w:r w:rsidRPr="00E30288">
              <w:rPr>
                <w:rFonts w:cs="Times New Roman"/>
                <w:b/>
                <w:bCs/>
                <w:sz w:val="20"/>
                <w:szCs w:val="20"/>
                <w:lang w:val="sr-Latn-CS"/>
              </w:rPr>
              <w:t>Образовање родитеља</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Степен образовања, однос према сопственом образовању; да ли функционише испод или изнад образовног нивоа, или у складу са тим нивоом; да ли образовни ниво омогућава да реализује своје жеље, планове за себе или породицу.</w:t>
            </w:r>
          </w:p>
        </w:tc>
      </w:tr>
      <w:tr w:rsidR="00E30288" w:rsidRPr="00E30288" w:rsidTr="00C73F38">
        <w:trPr>
          <w:trHeight w:val="494"/>
        </w:trPr>
        <w:tc>
          <w:tcPr>
            <w:tcW w:w="2894" w:type="dxa"/>
            <w:gridSpan w:val="2"/>
            <w:shd w:val="clear" w:color="auto" w:fill="F2F2F2" w:themeFill="background1" w:themeFillShade="F2"/>
          </w:tcPr>
          <w:p w:rsidR="00E30288" w:rsidRPr="00E30288" w:rsidRDefault="00E30288" w:rsidP="00E30288">
            <w:pPr>
              <w:jc w:val="both"/>
              <w:rPr>
                <w:rFonts w:cs="Times New Roman"/>
                <w:b/>
                <w:bCs/>
                <w:sz w:val="20"/>
                <w:szCs w:val="20"/>
                <w:lang w:val="sr-Latn-RS"/>
              </w:rPr>
            </w:pPr>
            <w:r w:rsidRPr="00E30288">
              <w:rPr>
                <w:rFonts w:cs="Times New Roman"/>
                <w:b/>
                <w:bCs/>
                <w:sz w:val="20"/>
                <w:szCs w:val="20"/>
                <w:lang w:val="sr-Latn-CS"/>
              </w:rPr>
              <w:t>Асоцијално понашање/сукоб са законом</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 xml:space="preserve">Односи се на искуство родитеља са понашањима која нису друштвено прихватљива или подлежу прекршајним или кривичним санкцијама; да ли је био у затвору; однос родитеља према таквом свом искуству; да ли је такво понашање актуелно или је било у прошлости и напуштено; да ли то условљава родитељство; како утиче на породичну атмосферу, вредности и ставове; васпитни процес и односе са децом </w:t>
            </w:r>
          </w:p>
        </w:tc>
      </w:tr>
      <w:tr w:rsidR="00E30288" w:rsidRPr="00E30288" w:rsidTr="00C73F38">
        <w:trPr>
          <w:trHeight w:val="64"/>
        </w:trPr>
        <w:tc>
          <w:tcPr>
            <w:tcW w:w="2894" w:type="dxa"/>
            <w:gridSpan w:val="2"/>
            <w:shd w:val="clear" w:color="auto" w:fill="F2F2F2" w:themeFill="background1" w:themeFillShade="F2"/>
          </w:tcPr>
          <w:p w:rsidR="00E30288" w:rsidRPr="00E30288" w:rsidRDefault="00E30288" w:rsidP="00E30288">
            <w:pPr>
              <w:jc w:val="both"/>
              <w:rPr>
                <w:rFonts w:cs="Times New Roman"/>
                <w:b/>
                <w:bCs/>
                <w:sz w:val="20"/>
                <w:szCs w:val="20"/>
              </w:rPr>
            </w:pPr>
            <w:r w:rsidRPr="00E30288">
              <w:rPr>
                <w:rFonts w:cs="Times New Roman"/>
                <w:b/>
                <w:bCs/>
                <w:sz w:val="20"/>
                <w:szCs w:val="20"/>
                <w:lang w:val="sr-Latn-CS"/>
              </w:rPr>
              <w:t>Употреба дроге/алкохола</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 xml:space="preserve">Искуство употребе дроге и алкохола, било у прошлости или актуелно; да ли је у </w:t>
            </w:r>
            <w:r w:rsidRPr="00E30288">
              <w:rPr>
                <w:rFonts w:cs="Times New Roman"/>
                <w:bCs/>
                <w:sz w:val="20"/>
                <w:szCs w:val="20"/>
                <w:lang w:val="sr-Cyrl-RS"/>
              </w:rPr>
              <w:lastRenderedPageBreak/>
              <w:t>третману зависности, искуства ранијих третмана; однос према овом проблему; да ли повезује добробит детета и породице  и злоупотребу ПАС; како злоупотреба ПАС утиче на родитељско функционисање, а како на партнерске односе; ако је актуелан проблем: у којим ситуацијама прибегава конзумирању- шта су „окидачи“ ; спремност на укључивање у третман; да ли је мајка конзумирала ПАС у току трудноће</w:t>
            </w:r>
          </w:p>
        </w:tc>
      </w:tr>
      <w:tr w:rsidR="00E30288" w:rsidRPr="00E30288" w:rsidTr="00C73F38">
        <w:trPr>
          <w:trHeight w:val="64"/>
        </w:trPr>
        <w:tc>
          <w:tcPr>
            <w:tcW w:w="2894" w:type="dxa"/>
            <w:gridSpan w:val="2"/>
            <w:shd w:val="clear" w:color="auto" w:fill="F2F2F2" w:themeFill="background1" w:themeFillShade="F2"/>
          </w:tcPr>
          <w:p w:rsidR="00E30288" w:rsidRPr="00E30288" w:rsidRDefault="00E30288" w:rsidP="00E30288">
            <w:pPr>
              <w:jc w:val="both"/>
              <w:rPr>
                <w:rFonts w:cs="Times New Roman"/>
                <w:b/>
                <w:bCs/>
                <w:sz w:val="20"/>
                <w:szCs w:val="20"/>
                <w:lang w:val="sr-Latn-CS"/>
              </w:rPr>
            </w:pPr>
            <w:r w:rsidRPr="00E30288">
              <w:rPr>
                <w:rFonts w:cs="Times New Roman"/>
                <w:b/>
                <w:bCs/>
                <w:sz w:val="20"/>
                <w:szCs w:val="20"/>
                <w:lang w:val="sr-Latn-CS"/>
              </w:rPr>
              <w:lastRenderedPageBreak/>
              <w:t>Злостав</w:t>
            </w:r>
            <w:r w:rsidRPr="00E30288">
              <w:rPr>
                <w:rFonts w:cs="Times New Roman"/>
                <w:b/>
                <w:bCs/>
                <w:sz w:val="20"/>
                <w:szCs w:val="20"/>
                <w:lang w:val="sr-Cyrl-RS"/>
              </w:rPr>
              <w:t>љ</w:t>
            </w:r>
            <w:r w:rsidRPr="00E30288">
              <w:rPr>
                <w:rFonts w:cs="Times New Roman"/>
                <w:b/>
                <w:bCs/>
                <w:sz w:val="20"/>
                <w:szCs w:val="20"/>
                <w:lang w:val="sr-Latn-CS"/>
              </w:rPr>
              <w:t>ање-жртва</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Искуство родитеља као жртве различитих образаца односа, жртве насилних образаца, у детињству или у актуелним односима; осећање беспомоћности и повлачење; преусмеравање незадовољства или агресије на дете; компензаторно усмеравање на дете  због неспремности да се супротстави злостављачу или да би компензовао/ла непрорађена болна искуства; индиферентан однос према детету као последица трауматичних доживљавања; да ли родитељ развија мехнизме којима се штити од упадања у функционисање жртве; како се носи са траумом, како та траума утиче на остале области функционисања особе</w:t>
            </w:r>
          </w:p>
        </w:tc>
      </w:tr>
      <w:tr w:rsidR="00E30288" w:rsidRPr="00E30288" w:rsidTr="00C73F38">
        <w:trPr>
          <w:trHeight w:val="64"/>
        </w:trPr>
        <w:tc>
          <w:tcPr>
            <w:tcW w:w="2894" w:type="dxa"/>
            <w:gridSpan w:val="2"/>
            <w:shd w:val="clear" w:color="auto" w:fill="F2F2F2" w:themeFill="background1" w:themeFillShade="F2"/>
          </w:tcPr>
          <w:p w:rsidR="00E30288" w:rsidRPr="00E30288" w:rsidRDefault="00E30288" w:rsidP="00E30288">
            <w:pPr>
              <w:jc w:val="both"/>
              <w:rPr>
                <w:rFonts w:cs="Times New Roman"/>
                <w:b/>
                <w:bCs/>
                <w:sz w:val="20"/>
                <w:szCs w:val="20"/>
              </w:rPr>
            </w:pPr>
            <w:r w:rsidRPr="00E30288">
              <w:rPr>
                <w:rFonts w:cs="Times New Roman"/>
                <w:b/>
                <w:bCs/>
                <w:sz w:val="20"/>
                <w:szCs w:val="20"/>
                <w:lang w:val="sr-Latn-CS"/>
              </w:rPr>
              <w:t>Злостављањ</w:t>
            </w:r>
            <w:r w:rsidRPr="00E30288">
              <w:rPr>
                <w:rFonts w:cs="Times New Roman"/>
                <w:b/>
                <w:bCs/>
                <w:sz w:val="20"/>
                <w:szCs w:val="20"/>
              </w:rPr>
              <w:t>е-</w:t>
            </w:r>
            <w:r w:rsidRPr="00E30288">
              <w:rPr>
                <w:rFonts w:cs="Times New Roman"/>
                <w:b/>
                <w:bCs/>
                <w:sz w:val="20"/>
                <w:szCs w:val="20"/>
                <w:lang w:val="sr-Latn-CS"/>
              </w:rPr>
              <w:t>починилац</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Родитељ који има искуство насилог понашања било према деци или одраслима, или оба вида , кажњаван или не; насилни обрасци су актуелни или су били раније присутни; однос родитеља према сопственим насилним понашањима; типичне ситуације окидачи насилног понашања; да ли је развио неке облике контроле; да ли је био/ла у третману због насилног понашања; увиди у то како насилно понашање делује на децу и на породичне односе</w:t>
            </w:r>
          </w:p>
        </w:tc>
      </w:tr>
      <w:tr w:rsidR="00E30288" w:rsidRPr="00E30288" w:rsidTr="00C73F38">
        <w:trPr>
          <w:trHeight w:val="83"/>
        </w:trPr>
        <w:tc>
          <w:tcPr>
            <w:tcW w:w="1280" w:type="dxa"/>
            <w:vMerge w:val="restart"/>
            <w:shd w:val="clear" w:color="auto" w:fill="F2F2F2" w:themeFill="background1" w:themeFillShade="F2"/>
          </w:tcPr>
          <w:p w:rsidR="00E30288" w:rsidRPr="00E30288" w:rsidRDefault="00E30288" w:rsidP="00E30288">
            <w:pPr>
              <w:jc w:val="both"/>
              <w:rPr>
                <w:rFonts w:cs="Times New Roman"/>
                <w:b/>
                <w:bCs/>
                <w:sz w:val="20"/>
                <w:szCs w:val="20"/>
              </w:rPr>
            </w:pPr>
          </w:p>
          <w:p w:rsidR="00E30288" w:rsidRPr="00E30288" w:rsidRDefault="00E30288" w:rsidP="00E30288">
            <w:pPr>
              <w:jc w:val="both"/>
              <w:rPr>
                <w:rFonts w:cs="Times New Roman"/>
                <w:b/>
                <w:bCs/>
                <w:sz w:val="20"/>
                <w:szCs w:val="20"/>
              </w:rPr>
            </w:pPr>
          </w:p>
          <w:p w:rsidR="00E30288" w:rsidRPr="00E30288" w:rsidRDefault="00E30288" w:rsidP="00E30288">
            <w:pPr>
              <w:jc w:val="both"/>
              <w:rPr>
                <w:rFonts w:cs="Times New Roman"/>
                <w:b/>
                <w:bCs/>
                <w:sz w:val="20"/>
                <w:szCs w:val="20"/>
              </w:rPr>
            </w:pPr>
            <w:r w:rsidRPr="00E30288">
              <w:rPr>
                <w:rFonts w:cs="Times New Roman"/>
                <w:b/>
                <w:bCs/>
                <w:sz w:val="20"/>
                <w:szCs w:val="20"/>
              </w:rPr>
              <w:t>Емоције и понаша</w:t>
            </w:r>
            <w:r w:rsidRPr="00E30288">
              <w:rPr>
                <w:rFonts w:cs="Times New Roman"/>
                <w:b/>
                <w:bCs/>
                <w:sz w:val="20"/>
                <w:szCs w:val="20"/>
                <w:lang w:val="sr-Cyrl-RS"/>
              </w:rPr>
              <w:t>њ</w:t>
            </w:r>
            <w:r w:rsidRPr="00E30288">
              <w:rPr>
                <w:rFonts w:cs="Times New Roman"/>
                <w:b/>
                <w:bCs/>
                <w:sz w:val="20"/>
                <w:szCs w:val="20"/>
              </w:rPr>
              <w:t>е</w:t>
            </w:r>
          </w:p>
        </w:tc>
        <w:tc>
          <w:tcPr>
            <w:tcW w:w="1614" w:type="dxa"/>
            <w:shd w:val="clear" w:color="auto" w:fill="F2F2F2" w:themeFill="background1" w:themeFillShade="F2"/>
          </w:tcPr>
          <w:p w:rsidR="00E30288" w:rsidRPr="00E30288" w:rsidRDefault="00E30288" w:rsidP="00E30288">
            <w:pPr>
              <w:jc w:val="both"/>
              <w:rPr>
                <w:rFonts w:cs="Times New Roman"/>
                <w:sz w:val="20"/>
                <w:szCs w:val="20"/>
              </w:rPr>
            </w:pPr>
            <w:r w:rsidRPr="00E30288">
              <w:rPr>
                <w:rFonts w:cs="Times New Roman"/>
                <w:sz w:val="20"/>
                <w:szCs w:val="20"/>
              </w:rPr>
              <w:t>Импулсивно/</w:t>
            </w:r>
          </w:p>
          <w:p w:rsidR="00E30288" w:rsidRPr="00E30288" w:rsidRDefault="00E30288" w:rsidP="00E30288">
            <w:pPr>
              <w:jc w:val="both"/>
              <w:rPr>
                <w:rFonts w:cs="Times New Roman"/>
                <w:bCs/>
                <w:sz w:val="20"/>
                <w:szCs w:val="20"/>
              </w:rPr>
            </w:pPr>
            <w:r w:rsidRPr="00E30288">
              <w:rPr>
                <w:rFonts w:cs="Times New Roman"/>
                <w:sz w:val="20"/>
                <w:szCs w:val="20"/>
              </w:rPr>
              <w:t>агресивно</w:t>
            </w:r>
            <w:r w:rsidRPr="00E30288">
              <w:rPr>
                <w:rFonts w:cs="Times New Roman"/>
                <w:sz w:val="20"/>
                <w:szCs w:val="20"/>
                <w:lang w:val="sr-Cyrl-RS"/>
              </w:rPr>
              <w:t xml:space="preserve"> </w:t>
            </w:r>
            <w:r w:rsidRPr="00E30288">
              <w:rPr>
                <w:rFonts w:cs="Times New Roman"/>
                <w:sz w:val="20"/>
                <w:szCs w:val="20"/>
              </w:rPr>
              <w:t>понашање</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Означава неспособност родитеља да контролише сопствено понашање и склоност да доживљава негативне емоције: љутњу, бес, гнев; негативистичан однос према другима; неприхватање реалности и склоност оптуживању, критицизам; неспособност да контролише незадовољство из понашања и функционисања детета; слабија могућност контроле и немогућност да виде однос између својих поступака и последица; начини импулсивног и агресивног реаговања у родитељству и према другим члановима породице; типични обрасци агресивног абреаговања</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rPr>
            </w:pPr>
          </w:p>
        </w:tc>
        <w:tc>
          <w:tcPr>
            <w:tcW w:w="1614" w:type="dxa"/>
            <w:shd w:val="clear" w:color="auto" w:fill="F2F2F2" w:themeFill="background1" w:themeFillShade="F2"/>
          </w:tcPr>
          <w:p w:rsidR="00E30288" w:rsidRPr="00E30288" w:rsidRDefault="00E30288" w:rsidP="00E30288">
            <w:pPr>
              <w:jc w:val="both"/>
              <w:rPr>
                <w:rFonts w:cs="Times New Roman"/>
                <w:sz w:val="20"/>
                <w:szCs w:val="20"/>
              </w:rPr>
            </w:pPr>
            <w:r w:rsidRPr="00E30288">
              <w:rPr>
                <w:rFonts w:cs="Times New Roman"/>
                <w:sz w:val="20"/>
                <w:szCs w:val="20"/>
              </w:rPr>
              <w:t>Реаговање</w:t>
            </w:r>
            <w:r w:rsidRPr="00E30288">
              <w:rPr>
                <w:rFonts w:cs="Times New Roman"/>
                <w:sz w:val="20"/>
                <w:szCs w:val="20"/>
                <w:lang w:val="sr-Cyrl-RS"/>
              </w:rPr>
              <w:t xml:space="preserve"> </w:t>
            </w:r>
            <w:r w:rsidRPr="00E30288">
              <w:rPr>
                <w:rFonts w:cs="Times New Roman"/>
                <w:sz w:val="20"/>
                <w:szCs w:val="20"/>
              </w:rPr>
              <w:t>на</w:t>
            </w:r>
            <w:r w:rsidRPr="00E30288">
              <w:rPr>
                <w:rFonts w:cs="Times New Roman"/>
                <w:sz w:val="20"/>
                <w:szCs w:val="20"/>
                <w:lang w:val="sr-Cyrl-RS"/>
              </w:rPr>
              <w:t xml:space="preserve"> </w:t>
            </w:r>
            <w:r w:rsidRPr="00E30288">
              <w:rPr>
                <w:rFonts w:cs="Times New Roman"/>
                <w:sz w:val="20"/>
                <w:szCs w:val="20"/>
              </w:rPr>
              <w:t>кризу/стрес/губитке/копинг</w:t>
            </w:r>
            <w:r w:rsidRPr="00E30288">
              <w:rPr>
                <w:rFonts w:cs="Times New Roman"/>
                <w:sz w:val="20"/>
                <w:szCs w:val="20"/>
                <w:lang w:val="sr-Cyrl-RS"/>
              </w:rPr>
              <w:t xml:space="preserve"> </w:t>
            </w:r>
            <w:r w:rsidRPr="00E30288">
              <w:rPr>
                <w:rFonts w:cs="Times New Roman"/>
                <w:sz w:val="20"/>
                <w:szCs w:val="20"/>
              </w:rPr>
              <w:t>механизми</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 xml:space="preserve">Учесталост доживљавања стреса; нада; борбеност; </w:t>
            </w:r>
            <w:r w:rsidRPr="00E30288">
              <w:rPr>
                <w:rFonts w:cs="Times New Roman"/>
                <w:sz w:val="20"/>
                <w:szCs w:val="20"/>
              </w:rPr>
              <w:t xml:space="preserve"> </w:t>
            </w:r>
            <w:r w:rsidRPr="00E30288">
              <w:rPr>
                <w:rFonts w:cs="Times New Roman"/>
                <w:bCs/>
                <w:sz w:val="20"/>
                <w:szCs w:val="20"/>
                <w:lang w:val="sr-Cyrl-RS"/>
              </w:rPr>
              <w:t>огорчење на свет и људе; реаговање на подршку и прихватање од других; има ли искуство губитака; шта доживљава као губитке;  типични механизми одбране, посебно обратити пажњу на  избегавајући механизам, негацију и екстернализацију-окривљавање других за сопствене тешкоће и фрустарције;   има ли механизме којима помаже себи да превлада кризне ситуације, бол, патњу, стрес и који су то механизми; резилијенце; извори задовољства и снаге</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rPr>
            </w:pPr>
          </w:p>
        </w:tc>
        <w:tc>
          <w:tcPr>
            <w:tcW w:w="1614" w:type="dxa"/>
            <w:shd w:val="clear" w:color="auto" w:fill="F2F2F2" w:themeFill="background1" w:themeFillShade="F2"/>
          </w:tcPr>
          <w:p w:rsidR="00E30288" w:rsidRPr="00E30288" w:rsidRDefault="00E30288" w:rsidP="00E30288">
            <w:pPr>
              <w:jc w:val="both"/>
              <w:rPr>
                <w:rFonts w:cs="Times New Roman"/>
                <w:bCs/>
                <w:sz w:val="20"/>
                <w:szCs w:val="20"/>
              </w:rPr>
            </w:pPr>
            <w:r w:rsidRPr="00E30288">
              <w:rPr>
                <w:rFonts w:cs="Times New Roman"/>
                <w:sz w:val="20"/>
                <w:szCs w:val="20"/>
              </w:rPr>
              <w:t>Однос</w:t>
            </w:r>
            <w:r w:rsidRPr="00E30288">
              <w:rPr>
                <w:rFonts w:cs="Times New Roman"/>
                <w:sz w:val="20"/>
                <w:szCs w:val="20"/>
                <w:lang w:val="sr-Cyrl-RS"/>
              </w:rPr>
              <w:t xml:space="preserve"> </w:t>
            </w:r>
            <w:r w:rsidRPr="00E30288">
              <w:rPr>
                <w:rFonts w:cs="Times New Roman"/>
                <w:sz w:val="20"/>
                <w:szCs w:val="20"/>
              </w:rPr>
              <w:t>према</w:t>
            </w:r>
            <w:r w:rsidRPr="00E30288">
              <w:rPr>
                <w:rFonts w:cs="Times New Roman"/>
                <w:sz w:val="20"/>
                <w:szCs w:val="20"/>
                <w:lang w:val="sr-Cyrl-RS"/>
              </w:rPr>
              <w:t xml:space="preserve"> </w:t>
            </w:r>
            <w:r w:rsidRPr="00E30288">
              <w:rPr>
                <w:rFonts w:cs="Times New Roman"/>
                <w:sz w:val="20"/>
                <w:szCs w:val="20"/>
              </w:rPr>
              <w:t>себи</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 xml:space="preserve">Прихватање себе; сигурност-несигурност; реалистично опажање себе;  брига за соствену добробит; препознавање сопствених образаца функционисања и активан однос према томе: прихватање или мењање; осећање кривице и безвредности </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rPr>
            </w:pPr>
          </w:p>
        </w:tc>
        <w:tc>
          <w:tcPr>
            <w:tcW w:w="1614" w:type="dxa"/>
            <w:shd w:val="clear" w:color="auto" w:fill="F2F2F2" w:themeFill="background1" w:themeFillShade="F2"/>
          </w:tcPr>
          <w:p w:rsidR="00E30288" w:rsidRPr="00E30288" w:rsidRDefault="00E30288" w:rsidP="00E30288">
            <w:pPr>
              <w:jc w:val="both"/>
              <w:rPr>
                <w:rFonts w:cs="Times New Roman"/>
                <w:bCs/>
                <w:sz w:val="20"/>
                <w:szCs w:val="20"/>
              </w:rPr>
            </w:pPr>
            <w:r w:rsidRPr="00E30288">
              <w:rPr>
                <w:rFonts w:cs="Times New Roman"/>
                <w:sz w:val="20"/>
                <w:szCs w:val="20"/>
              </w:rPr>
              <w:t>Вештине</w:t>
            </w:r>
            <w:r w:rsidRPr="00E30288">
              <w:rPr>
                <w:rFonts w:cs="Times New Roman"/>
                <w:sz w:val="20"/>
                <w:szCs w:val="20"/>
                <w:lang w:val="sr-Cyrl-RS"/>
              </w:rPr>
              <w:t xml:space="preserve"> </w:t>
            </w:r>
            <w:r w:rsidRPr="00E30288">
              <w:rPr>
                <w:rFonts w:cs="Times New Roman"/>
                <w:sz w:val="20"/>
                <w:szCs w:val="20"/>
              </w:rPr>
              <w:t>сналаже</w:t>
            </w:r>
            <w:r w:rsidRPr="00E30288">
              <w:rPr>
                <w:rFonts w:cs="Times New Roman"/>
                <w:sz w:val="20"/>
                <w:szCs w:val="20"/>
                <w:lang w:val="sr-Cyrl-RS"/>
              </w:rPr>
              <w:t>њ</w:t>
            </w:r>
            <w:r w:rsidRPr="00E30288">
              <w:rPr>
                <w:rFonts w:cs="Times New Roman"/>
                <w:sz w:val="20"/>
                <w:szCs w:val="20"/>
              </w:rPr>
              <w:t>а у друштву</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 xml:space="preserve">Социјалне вештине: лакоћа успостављања контакта са другима; са представницима институција;  асертивност ; неговање пријатељстава; постојаност у оствареним односима; реалистичност опажања других; адекватна очекивања из односа са другима; способност да себи обезбеди социјалну подршку; </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rPr>
            </w:pPr>
          </w:p>
        </w:tc>
        <w:tc>
          <w:tcPr>
            <w:tcW w:w="1614" w:type="dxa"/>
            <w:shd w:val="clear" w:color="auto" w:fill="F2F2F2" w:themeFill="background1" w:themeFillShade="F2"/>
          </w:tcPr>
          <w:p w:rsidR="00E30288" w:rsidRPr="00E30288" w:rsidRDefault="00E30288" w:rsidP="00E30288">
            <w:pPr>
              <w:jc w:val="both"/>
              <w:rPr>
                <w:rFonts w:cs="Times New Roman"/>
                <w:bCs/>
                <w:sz w:val="20"/>
                <w:szCs w:val="20"/>
              </w:rPr>
            </w:pPr>
            <w:r w:rsidRPr="00E30288">
              <w:rPr>
                <w:rFonts w:cs="Times New Roman"/>
                <w:sz w:val="20"/>
                <w:szCs w:val="20"/>
              </w:rPr>
              <w:t>Карактеристике</w:t>
            </w:r>
            <w:r w:rsidRPr="00E30288">
              <w:rPr>
                <w:rFonts w:cs="Times New Roman"/>
                <w:sz w:val="20"/>
                <w:szCs w:val="20"/>
                <w:lang w:val="sr-Cyrl-RS"/>
              </w:rPr>
              <w:t xml:space="preserve"> </w:t>
            </w:r>
            <w:r w:rsidRPr="00E30288">
              <w:rPr>
                <w:rFonts w:cs="Times New Roman"/>
                <w:sz w:val="20"/>
                <w:szCs w:val="20"/>
              </w:rPr>
              <w:t>емотивног</w:t>
            </w:r>
            <w:r w:rsidRPr="00E30288">
              <w:rPr>
                <w:rFonts w:cs="Times New Roman"/>
                <w:sz w:val="20"/>
                <w:szCs w:val="20"/>
                <w:lang w:val="sr-Cyrl-RS"/>
              </w:rPr>
              <w:t xml:space="preserve"> </w:t>
            </w:r>
            <w:r w:rsidRPr="00E30288">
              <w:rPr>
                <w:rFonts w:cs="Times New Roman"/>
                <w:sz w:val="20"/>
                <w:szCs w:val="20"/>
              </w:rPr>
              <w:t>доживљавања и реаговања</w:t>
            </w:r>
          </w:p>
        </w:tc>
        <w:tc>
          <w:tcPr>
            <w:tcW w:w="7112" w:type="dxa"/>
          </w:tcPr>
          <w:p w:rsidR="00E30288" w:rsidRPr="00E30288" w:rsidRDefault="00E30288" w:rsidP="00E30288">
            <w:pPr>
              <w:jc w:val="both"/>
              <w:rPr>
                <w:rFonts w:cs="Times New Roman"/>
                <w:b/>
                <w:bCs/>
                <w:sz w:val="20"/>
                <w:szCs w:val="20"/>
              </w:rPr>
            </w:pPr>
            <w:r w:rsidRPr="00E30288">
              <w:rPr>
                <w:rFonts w:cs="Times New Roman"/>
                <w:bCs/>
                <w:sz w:val="20"/>
                <w:szCs w:val="20"/>
                <w:lang w:val="sr-Cyrl-RS"/>
              </w:rPr>
              <w:t xml:space="preserve">Доминирајуће  расположење код родитеља; оптимизам; емотивна тупост, равнина; депресивно расположење; диференцираност емотивних доживљавања; богатство емотивних доживљавања; пренаглашеност емоција; усклађеност емоције и понашања,посебно према деци и у породици; „чудно“ понашање; анксиозно доживљавање и понашање; страхови; незрелост у доживљавању и реаговању(као дете); емотивна отупелост; суицидално понашање, параноидне црте; емоционалне тешкоће ометају социјалне улоге; </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rPr>
            </w:pPr>
          </w:p>
        </w:tc>
        <w:tc>
          <w:tcPr>
            <w:tcW w:w="1614" w:type="dxa"/>
            <w:shd w:val="clear" w:color="auto" w:fill="F2F2F2" w:themeFill="background1" w:themeFillShade="F2"/>
          </w:tcPr>
          <w:p w:rsidR="00E30288" w:rsidRPr="00E30288" w:rsidRDefault="00E30288" w:rsidP="00E30288">
            <w:pPr>
              <w:jc w:val="both"/>
              <w:rPr>
                <w:rFonts w:cs="Times New Roman"/>
                <w:sz w:val="20"/>
                <w:szCs w:val="20"/>
              </w:rPr>
            </w:pPr>
            <w:r w:rsidRPr="00E30288">
              <w:rPr>
                <w:rFonts w:cs="Times New Roman"/>
                <w:sz w:val="20"/>
                <w:szCs w:val="20"/>
              </w:rPr>
              <w:t>остало</w:t>
            </w:r>
          </w:p>
        </w:tc>
        <w:tc>
          <w:tcPr>
            <w:tcW w:w="7112" w:type="dxa"/>
          </w:tcPr>
          <w:p w:rsidR="00E30288" w:rsidRPr="00E30288" w:rsidRDefault="00E30288" w:rsidP="00E30288">
            <w:pPr>
              <w:jc w:val="both"/>
              <w:rPr>
                <w:rFonts w:cs="Times New Roman"/>
                <w:b/>
                <w:bCs/>
                <w:sz w:val="20"/>
                <w:szCs w:val="20"/>
              </w:rPr>
            </w:pPr>
          </w:p>
        </w:tc>
      </w:tr>
      <w:tr w:rsidR="00E30288" w:rsidRPr="00E30288" w:rsidTr="00C73F38">
        <w:trPr>
          <w:trHeight w:val="64"/>
        </w:trPr>
        <w:tc>
          <w:tcPr>
            <w:tcW w:w="2894" w:type="dxa"/>
            <w:gridSpan w:val="2"/>
            <w:shd w:val="clear" w:color="auto" w:fill="F2F2F2" w:themeFill="background1" w:themeFillShade="F2"/>
          </w:tcPr>
          <w:p w:rsidR="00E30288" w:rsidRPr="00E30288" w:rsidRDefault="00E30288" w:rsidP="00E30288">
            <w:pPr>
              <w:rPr>
                <w:rFonts w:cs="Times New Roman"/>
                <w:b/>
                <w:bCs/>
                <w:sz w:val="20"/>
                <w:szCs w:val="20"/>
                <w:lang w:val="sr-Latn-CS"/>
              </w:rPr>
            </w:pPr>
            <w:r w:rsidRPr="00E30288">
              <w:rPr>
                <w:rFonts w:eastAsia="Calibri" w:cs="Times New Roman"/>
                <w:b/>
                <w:noProof/>
                <w:sz w:val="20"/>
                <w:szCs w:val="20"/>
                <w:lang w:val="sr-Cyrl-RS"/>
              </w:rPr>
              <w:t>Породица порекла и искуства у породици порекла</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Информације  о породицама  из које потичу оба родитеља, која су њихова искуства током одрастања, начин на који су они подизани и њихово искутво родитељства са својим родитељима. Трпљење породичног насиља, сексуалног или физичког насиља, злостављања и занемаривања детета, менталне болести и друга трауматична искуства у животима родитеља ће утицати на њихово функционисање и њихову добробит, али ће, готово извесно,  утицати на обављање сопствене  улоге родитеља</w:t>
            </w:r>
          </w:p>
        </w:tc>
      </w:tr>
      <w:tr w:rsidR="00E30288" w:rsidRPr="00E30288" w:rsidTr="00C73F38">
        <w:trPr>
          <w:trHeight w:val="64"/>
        </w:trPr>
        <w:tc>
          <w:tcPr>
            <w:tcW w:w="2894" w:type="dxa"/>
            <w:gridSpan w:val="2"/>
            <w:shd w:val="clear" w:color="auto" w:fill="F2F2F2" w:themeFill="background1" w:themeFillShade="F2"/>
          </w:tcPr>
          <w:p w:rsidR="00E30288" w:rsidRPr="00E30288" w:rsidRDefault="00E30288" w:rsidP="00E30288">
            <w:pPr>
              <w:jc w:val="both"/>
              <w:rPr>
                <w:rFonts w:cs="Times New Roman"/>
                <w:b/>
                <w:bCs/>
                <w:sz w:val="20"/>
                <w:szCs w:val="20"/>
                <w:lang w:val="sr-Latn-RS"/>
              </w:rPr>
            </w:pPr>
            <w:r w:rsidRPr="00E30288">
              <w:rPr>
                <w:rFonts w:cs="Times New Roman"/>
                <w:b/>
                <w:sz w:val="20"/>
                <w:szCs w:val="20"/>
                <w:lang w:val="sr-Cyrl-RS"/>
              </w:rPr>
              <w:t>Вредности и ставови</w:t>
            </w:r>
            <w:r w:rsidRPr="00E30288">
              <w:rPr>
                <w:rFonts w:cs="Times New Roman"/>
                <w:b/>
                <w:sz w:val="20"/>
                <w:szCs w:val="20"/>
                <w:lang w:val="sr-Latn-RS"/>
              </w:rPr>
              <w:t xml:space="preserve"> </w:t>
            </w:r>
            <w:r w:rsidRPr="00E30288">
              <w:rPr>
                <w:rFonts w:cs="Times New Roman"/>
                <w:b/>
                <w:sz w:val="20"/>
                <w:szCs w:val="20"/>
                <w:lang w:val="sr-Cyrl-RS"/>
              </w:rPr>
              <w:t>од</w:t>
            </w:r>
            <w:r w:rsidRPr="00E30288">
              <w:rPr>
                <w:rFonts w:cs="Times New Roman"/>
                <w:b/>
                <w:sz w:val="20"/>
                <w:szCs w:val="20"/>
                <w:lang w:val="sr-Latn-RS"/>
              </w:rPr>
              <w:t xml:space="preserve"> </w:t>
            </w:r>
            <w:r w:rsidRPr="00E30288">
              <w:rPr>
                <w:rFonts w:cs="Times New Roman"/>
                <w:b/>
                <w:sz w:val="20"/>
                <w:szCs w:val="20"/>
                <w:lang w:val="sr-Cyrl-RS"/>
              </w:rPr>
              <w:lastRenderedPageBreak/>
              <w:t>значаја за ситуацију</w:t>
            </w:r>
            <w:r w:rsidRPr="00E30288">
              <w:rPr>
                <w:rFonts w:cs="Times New Roman"/>
                <w:b/>
                <w:sz w:val="20"/>
                <w:szCs w:val="20"/>
                <w:lang w:val="sr-Latn-RS"/>
              </w:rPr>
              <w:t xml:space="preserve"> </w:t>
            </w:r>
            <w:r w:rsidRPr="00E30288">
              <w:rPr>
                <w:rFonts w:cs="Times New Roman"/>
                <w:b/>
                <w:sz w:val="20"/>
                <w:szCs w:val="20"/>
                <w:lang w:val="sr-Cyrl-RS"/>
              </w:rPr>
              <w:t>у</w:t>
            </w:r>
            <w:r w:rsidRPr="00E30288">
              <w:rPr>
                <w:rFonts w:cs="Times New Roman"/>
                <w:b/>
                <w:sz w:val="20"/>
                <w:szCs w:val="20"/>
                <w:lang w:val="sr-Latn-RS"/>
              </w:rPr>
              <w:t xml:space="preserve"> </w:t>
            </w:r>
            <w:r w:rsidRPr="00E30288">
              <w:rPr>
                <w:rFonts w:cs="Times New Roman"/>
                <w:b/>
                <w:sz w:val="20"/>
                <w:szCs w:val="20"/>
                <w:lang w:val="sr-Cyrl-RS"/>
              </w:rPr>
              <w:t>којој</w:t>
            </w:r>
            <w:r w:rsidRPr="00E30288">
              <w:rPr>
                <w:rFonts w:cs="Times New Roman"/>
                <w:b/>
                <w:sz w:val="20"/>
                <w:szCs w:val="20"/>
                <w:lang w:val="sr-Latn-RS"/>
              </w:rPr>
              <w:t xml:space="preserve"> </w:t>
            </w:r>
            <w:r w:rsidRPr="00E30288">
              <w:rPr>
                <w:rFonts w:cs="Times New Roman"/>
                <w:b/>
                <w:sz w:val="20"/>
                <w:szCs w:val="20"/>
                <w:lang w:val="sr-Cyrl-RS"/>
              </w:rPr>
              <w:t>се</w:t>
            </w:r>
            <w:r w:rsidRPr="00E30288">
              <w:rPr>
                <w:rFonts w:cs="Times New Roman"/>
                <w:b/>
                <w:sz w:val="20"/>
                <w:szCs w:val="20"/>
                <w:lang w:val="sr-Latn-RS"/>
              </w:rPr>
              <w:t xml:space="preserve"> </w:t>
            </w:r>
            <w:r w:rsidRPr="00E30288">
              <w:rPr>
                <w:rFonts w:cs="Times New Roman"/>
                <w:b/>
                <w:sz w:val="20"/>
                <w:szCs w:val="20"/>
                <w:lang w:val="sr-Cyrl-RS"/>
              </w:rPr>
              <w:t>породица налази</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lastRenderedPageBreak/>
              <w:t xml:space="preserve">Информације о вредностима- вредносном систему родитеља, о  њиховим </w:t>
            </w:r>
            <w:r w:rsidRPr="00E30288">
              <w:rPr>
                <w:rFonts w:cs="Times New Roman"/>
                <w:bCs/>
                <w:sz w:val="20"/>
                <w:szCs w:val="20"/>
                <w:lang w:val="sr-Cyrl-RS"/>
              </w:rPr>
              <w:lastRenderedPageBreak/>
              <w:t>ставовима и уверењима као и о свим њиховим начинима решавања претходних кризних ситуација. Ови  елемнти индивидуалности и искустава су они на које се у даљем раду можемо ослонити у креирању решења за постизање позитивног циља промене.</w:t>
            </w:r>
          </w:p>
          <w:p w:rsidR="00E30288" w:rsidRPr="00E30288" w:rsidRDefault="00E30288" w:rsidP="00E30288">
            <w:pPr>
              <w:jc w:val="both"/>
              <w:rPr>
                <w:rFonts w:cs="Times New Roman"/>
                <w:bCs/>
                <w:sz w:val="20"/>
                <w:szCs w:val="20"/>
                <w:lang w:val="sr-Cyrl-RS"/>
              </w:rPr>
            </w:pPr>
          </w:p>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 xml:space="preserve">Разумевање ситуације у којој се породица налази, тешкоћа са којима се суочава, свест о тешкоћама;  разумевање позиције пред органом старатељства;  ставови о очекивањима од породице; ставови о потрби за променом, о могућности унапређења ситуације; свест, ставови о ризицима за дете и његов развој; ставови према укључивању у услугу; ставови о стручњацима; </w:t>
            </w:r>
          </w:p>
          <w:p w:rsidR="00E30288" w:rsidRPr="00E30288" w:rsidRDefault="00E30288" w:rsidP="00E30288">
            <w:pPr>
              <w:jc w:val="both"/>
              <w:rPr>
                <w:rFonts w:cs="Times New Roman"/>
                <w:bCs/>
                <w:sz w:val="20"/>
                <w:szCs w:val="20"/>
                <w:lang w:val="sr-Cyrl-RS"/>
              </w:rPr>
            </w:pPr>
          </w:p>
          <w:p w:rsidR="00E30288" w:rsidRPr="00E30288" w:rsidRDefault="00E30288" w:rsidP="00E30288">
            <w:pPr>
              <w:jc w:val="both"/>
              <w:rPr>
                <w:rFonts w:cs="Times New Roman"/>
                <w:bCs/>
                <w:sz w:val="20"/>
                <w:szCs w:val="20"/>
                <w:lang w:val="sr-Cyrl-RS"/>
              </w:rPr>
            </w:pPr>
          </w:p>
        </w:tc>
      </w:tr>
      <w:tr w:rsidR="00E30288" w:rsidRPr="00E30288" w:rsidTr="00C73F38">
        <w:trPr>
          <w:trHeight w:val="64"/>
        </w:trPr>
        <w:tc>
          <w:tcPr>
            <w:tcW w:w="2894" w:type="dxa"/>
            <w:gridSpan w:val="2"/>
            <w:tcBorders>
              <w:bottom w:val="single" w:sz="4" w:space="0" w:color="auto"/>
            </w:tcBorders>
            <w:shd w:val="clear" w:color="auto" w:fill="F2F2F2" w:themeFill="background1" w:themeFillShade="F2"/>
          </w:tcPr>
          <w:p w:rsidR="00E30288" w:rsidRPr="00E30288" w:rsidRDefault="00E30288" w:rsidP="00E30288">
            <w:pPr>
              <w:jc w:val="both"/>
              <w:rPr>
                <w:rFonts w:cs="Times New Roman"/>
                <w:b/>
                <w:bCs/>
                <w:sz w:val="20"/>
                <w:szCs w:val="20"/>
              </w:rPr>
            </w:pPr>
            <w:r w:rsidRPr="00E30288">
              <w:rPr>
                <w:rFonts w:cs="Times New Roman"/>
                <w:b/>
                <w:bCs/>
                <w:sz w:val="20"/>
                <w:szCs w:val="20"/>
              </w:rPr>
              <w:lastRenderedPageBreak/>
              <w:t>Нешто</w:t>
            </w:r>
            <w:r w:rsidRPr="00E30288">
              <w:rPr>
                <w:rFonts w:cs="Times New Roman"/>
                <w:b/>
                <w:bCs/>
                <w:sz w:val="20"/>
                <w:szCs w:val="20"/>
                <w:lang w:val="sr-Cyrl-RS"/>
              </w:rPr>
              <w:t xml:space="preserve"> </w:t>
            </w:r>
            <w:r w:rsidRPr="00E30288">
              <w:rPr>
                <w:rFonts w:cs="Times New Roman"/>
                <w:b/>
                <w:bCs/>
                <w:sz w:val="20"/>
                <w:szCs w:val="20"/>
              </w:rPr>
              <w:t>друго</w:t>
            </w:r>
          </w:p>
        </w:tc>
        <w:tc>
          <w:tcPr>
            <w:tcW w:w="7112" w:type="dxa"/>
            <w:tcBorders>
              <w:bottom w:val="single" w:sz="4" w:space="0" w:color="auto"/>
            </w:tcBorders>
          </w:tcPr>
          <w:p w:rsidR="00E30288" w:rsidRPr="00E30288" w:rsidRDefault="00E30288" w:rsidP="00E30288">
            <w:pPr>
              <w:jc w:val="both"/>
              <w:rPr>
                <w:rFonts w:cs="Times New Roman"/>
                <w:b/>
                <w:bCs/>
                <w:sz w:val="20"/>
                <w:szCs w:val="20"/>
              </w:rPr>
            </w:pPr>
          </w:p>
        </w:tc>
      </w:tr>
      <w:tr w:rsidR="00E30288" w:rsidRPr="00E30288" w:rsidTr="00C73F38">
        <w:trPr>
          <w:trHeight w:val="83"/>
        </w:trPr>
        <w:tc>
          <w:tcPr>
            <w:tcW w:w="10006" w:type="dxa"/>
            <w:gridSpan w:val="3"/>
            <w:tcBorders>
              <w:left w:val="nil"/>
              <w:bottom w:val="single" w:sz="4" w:space="0" w:color="auto"/>
              <w:right w:val="nil"/>
            </w:tcBorders>
            <w:shd w:val="clear" w:color="auto" w:fill="FFFFFF" w:themeFill="background1"/>
          </w:tcPr>
          <w:p w:rsidR="00E30288" w:rsidRPr="00E30288" w:rsidRDefault="00E30288" w:rsidP="00E30288">
            <w:pPr>
              <w:jc w:val="center"/>
              <w:rPr>
                <w:rFonts w:asciiTheme="minorHAnsi" w:hAnsiTheme="minorHAnsi" w:cs="Times New Roman"/>
                <w:b/>
                <w:bCs/>
                <w:color w:val="0070C0"/>
                <w:sz w:val="20"/>
                <w:szCs w:val="20"/>
                <w:lang w:val="sr-Cyrl-RS"/>
              </w:rPr>
            </w:pPr>
          </w:p>
          <w:p w:rsidR="00E30288" w:rsidRPr="00E30288" w:rsidRDefault="00E30288" w:rsidP="00E30288">
            <w:pPr>
              <w:rPr>
                <w:rFonts w:cs="Times New Roman"/>
                <w:bCs/>
                <w:sz w:val="24"/>
                <w:szCs w:val="24"/>
                <w:lang w:val="sr-Cyrl-RS"/>
              </w:rPr>
            </w:pPr>
          </w:p>
        </w:tc>
      </w:tr>
      <w:tr w:rsidR="00E30288" w:rsidRPr="00E30288" w:rsidTr="00C73F38">
        <w:trPr>
          <w:trHeight w:val="83"/>
        </w:trPr>
        <w:tc>
          <w:tcPr>
            <w:tcW w:w="10006" w:type="dxa"/>
            <w:gridSpan w:val="3"/>
            <w:tcBorders>
              <w:top w:val="single" w:sz="4" w:space="0" w:color="auto"/>
            </w:tcBorders>
            <w:shd w:val="clear" w:color="auto" w:fill="F2F2F2" w:themeFill="background1" w:themeFillShade="F2"/>
          </w:tcPr>
          <w:p w:rsidR="00E30288" w:rsidRPr="00E30288" w:rsidRDefault="00E30288" w:rsidP="00E30288">
            <w:pPr>
              <w:jc w:val="center"/>
              <w:rPr>
                <w:rFonts w:cs="Times New Roman"/>
                <w:b/>
                <w:bCs/>
                <w:sz w:val="20"/>
                <w:szCs w:val="20"/>
              </w:rPr>
            </w:pPr>
            <w:r w:rsidRPr="00E30288">
              <w:rPr>
                <w:rFonts w:cs="Times New Roman"/>
                <w:b/>
                <w:bCs/>
                <w:color w:val="0070C0"/>
                <w:sz w:val="20"/>
                <w:szCs w:val="20"/>
              </w:rPr>
              <w:t>ОДНОСИ</w:t>
            </w:r>
          </w:p>
        </w:tc>
      </w:tr>
      <w:tr w:rsidR="00E30288" w:rsidRPr="00E30288" w:rsidTr="00C73F38">
        <w:trPr>
          <w:trHeight w:val="83"/>
        </w:trPr>
        <w:tc>
          <w:tcPr>
            <w:tcW w:w="1280" w:type="dxa"/>
            <w:vMerge w:val="restart"/>
            <w:shd w:val="clear" w:color="auto" w:fill="F2F2F2" w:themeFill="background1" w:themeFillShade="F2"/>
          </w:tcPr>
          <w:p w:rsidR="00E30288" w:rsidRPr="00E30288" w:rsidRDefault="00E30288" w:rsidP="00E30288">
            <w:pPr>
              <w:jc w:val="both"/>
              <w:rPr>
                <w:rFonts w:cs="Times New Roman"/>
                <w:b/>
                <w:bCs/>
                <w:sz w:val="20"/>
                <w:szCs w:val="20"/>
                <w:lang w:val="sr-Latn-RS"/>
              </w:rPr>
            </w:pPr>
          </w:p>
          <w:p w:rsidR="00E30288" w:rsidRPr="00E30288" w:rsidRDefault="00E30288" w:rsidP="00E30288">
            <w:pPr>
              <w:jc w:val="both"/>
              <w:rPr>
                <w:rFonts w:cs="Times New Roman"/>
                <w:b/>
                <w:bCs/>
                <w:sz w:val="20"/>
                <w:szCs w:val="20"/>
                <w:lang w:val="sr-Latn-RS"/>
              </w:rPr>
            </w:pPr>
          </w:p>
          <w:p w:rsidR="00E30288" w:rsidRPr="00E30288" w:rsidRDefault="00E30288" w:rsidP="00E30288">
            <w:pPr>
              <w:jc w:val="both"/>
              <w:rPr>
                <w:rFonts w:cs="Times New Roman"/>
                <w:b/>
                <w:bCs/>
                <w:sz w:val="20"/>
                <w:szCs w:val="20"/>
                <w:lang w:val="sr-Latn-CS"/>
              </w:rPr>
            </w:pPr>
          </w:p>
          <w:p w:rsidR="00E30288" w:rsidRPr="00E30288" w:rsidRDefault="00E30288" w:rsidP="00E30288">
            <w:pPr>
              <w:jc w:val="both"/>
              <w:rPr>
                <w:rFonts w:cs="Times New Roman"/>
                <w:b/>
                <w:bCs/>
                <w:sz w:val="20"/>
                <w:szCs w:val="20"/>
                <w:lang w:val="sr-Latn-CS"/>
              </w:rPr>
            </w:pPr>
          </w:p>
          <w:p w:rsidR="00E30288" w:rsidRPr="00E30288" w:rsidRDefault="00E30288" w:rsidP="00E30288">
            <w:pPr>
              <w:jc w:val="both"/>
              <w:rPr>
                <w:rFonts w:cs="Times New Roman"/>
                <w:b/>
                <w:bCs/>
                <w:sz w:val="20"/>
                <w:szCs w:val="20"/>
                <w:lang w:val="sr-Latn-CS"/>
              </w:rPr>
            </w:pPr>
          </w:p>
          <w:p w:rsidR="00E30288" w:rsidRPr="00E30288" w:rsidRDefault="00E30288" w:rsidP="00E30288">
            <w:pPr>
              <w:jc w:val="both"/>
              <w:rPr>
                <w:rFonts w:cs="Times New Roman"/>
                <w:b/>
                <w:bCs/>
                <w:sz w:val="20"/>
                <w:szCs w:val="20"/>
                <w:lang w:val="sr-Latn-CS"/>
              </w:rPr>
            </w:pPr>
          </w:p>
          <w:p w:rsidR="00E30288" w:rsidRPr="00E30288" w:rsidRDefault="00E30288" w:rsidP="00E30288">
            <w:pPr>
              <w:jc w:val="both"/>
              <w:rPr>
                <w:rFonts w:cs="Times New Roman"/>
                <w:b/>
                <w:bCs/>
                <w:sz w:val="20"/>
                <w:szCs w:val="20"/>
                <w:lang w:val="sr-Latn-CS"/>
              </w:rPr>
            </w:pPr>
          </w:p>
          <w:p w:rsidR="00E30288" w:rsidRPr="00E30288" w:rsidRDefault="00E30288" w:rsidP="00E30288">
            <w:pPr>
              <w:jc w:val="both"/>
              <w:rPr>
                <w:rFonts w:cs="Times New Roman"/>
                <w:b/>
                <w:bCs/>
                <w:sz w:val="20"/>
                <w:szCs w:val="20"/>
                <w:lang w:val="sr-Latn-CS"/>
              </w:rPr>
            </w:pPr>
          </w:p>
          <w:p w:rsidR="00E30288" w:rsidRPr="00E30288" w:rsidRDefault="00E30288" w:rsidP="00E30288">
            <w:pPr>
              <w:jc w:val="both"/>
              <w:rPr>
                <w:rFonts w:cs="Times New Roman"/>
                <w:b/>
                <w:bCs/>
                <w:sz w:val="20"/>
                <w:szCs w:val="20"/>
                <w:lang w:val="sr-Latn-RS"/>
              </w:rPr>
            </w:pPr>
            <w:r w:rsidRPr="00E30288">
              <w:rPr>
                <w:rFonts w:cs="Times New Roman"/>
                <w:b/>
                <w:bCs/>
                <w:sz w:val="20"/>
                <w:szCs w:val="20"/>
                <w:lang w:val="sr-Latn-CS"/>
              </w:rPr>
              <w:t>Односи са децом и васпита</w:t>
            </w:r>
            <w:r w:rsidRPr="00E30288">
              <w:rPr>
                <w:rFonts w:cs="Times New Roman"/>
                <w:b/>
                <w:bCs/>
                <w:sz w:val="20"/>
                <w:szCs w:val="20"/>
                <w:lang w:val="sr-Cyrl-RS"/>
              </w:rPr>
              <w:t>њ</w:t>
            </w:r>
            <w:r w:rsidRPr="00E30288">
              <w:rPr>
                <w:rFonts w:cs="Times New Roman"/>
                <w:b/>
                <w:bCs/>
                <w:sz w:val="20"/>
                <w:szCs w:val="20"/>
                <w:lang w:val="sr-Latn-CS"/>
              </w:rPr>
              <w:t>е</w:t>
            </w:r>
          </w:p>
        </w:tc>
        <w:tc>
          <w:tcPr>
            <w:tcW w:w="1614" w:type="dxa"/>
            <w:shd w:val="clear" w:color="auto" w:fill="F2F2F2" w:themeFill="background1" w:themeFillShade="F2"/>
          </w:tcPr>
          <w:p w:rsidR="00E30288" w:rsidRPr="00E30288" w:rsidRDefault="00E30288" w:rsidP="00E30288">
            <w:pPr>
              <w:jc w:val="both"/>
              <w:rPr>
                <w:rFonts w:cs="Times New Roman"/>
                <w:b/>
                <w:bCs/>
                <w:sz w:val="20"/>
                <w:szCs w:val="20"/>
                <w:lang w:val="sr-Latn-RS"/>
              </w:rPr>
            </w:pPr>
            <w:r w:rsidRPr="00E30288">
              <w:rPr>
                <w:rFonts w:cs="Times New Roman"/>
                <w:b/>
                <w:bCs/>
                <w:sz w:val="20"/>
                <w:szCs w:val="20"/>
                <w:lang w:val="es-ES"/>
              </w:rPr>
              <w:t>Реалистичност</w:t>
            </w:r>
            <w:r w:rsidRPr="00E30288">
              <w:rPr>
                <w:rFonts w:cs="Times New Roman"/>
                <w:b/>
                <w:bCs/>
                <w:sz w:val="20"/>
                <w:szCs w:val="20"/>
                <w:lang w:val="sr-Cyrl-RS"/>
              </w:rPr>
              <w:t xml:space="preserve"> </w:t>
            </w:r>
            <w:r w:rsidRPr="00E30288">
              <w:rPr>
                <w:rFonts w:cs="Times New Roman"/>
                <w:b/>
                <w:bCs/>
                <w:sz w:val="20"/>
                <w:szCs w:val="20"/>
                <w:lang w:val="es-ES"/>
              </w:rPr>
              <w:t>опажања</w:t>
            </w:r>
            <w:r w:rsidRPr="00E30288">
              <w:rPr>
                <w:rFonts w:cs="Times New Roman"/>
                <w:b/>
                <w:bCs/>
                <w:sz w:val="20"/>
                <w:szCs w:val="20"/>
                <w:lang w:val="sr-Latn-RS"/>
              </w:rPr>
              <w:t xml:space="preserve">  </w:t>
            </w:r>
            <w:r w:rsidRPr="00E30288">
              <w:rPr>
                <w:rFonts w:cs="Times New Roman"/>
                <w:b/>
                <w:bCs/>
                <w:sz w:val="20"/>
                <w:szCs w:val="20"/>
                <w:lang w:val="es-ES"/>
              </w:rPr>
              <w:t>и</w:t>
            </w:r>
            <w:r w:rsidRPr="00E30288">
              <w:rPr>
                <w:rFonts w:cs="Times New Roman"/>
                <w:b/>
                <w:bCs/>
                <w:sz w:val="20"/>
                <w:szCs w:val="20"/>
                <w:lang w:val="sr-Latn-RS"/>
              </w:rPr>
              <w:t xml:space="preserve"> </w:t>
            </w:r>
            <w:r w:rsidRPr="00E30288">
              <w:rPr>
                <w:rFonts w:cs="Times New Roman"/>
                <w:b/>
                <w:bCs/>
                <w:sz w:val="20"/>
                <w:szCs w:val="20"/>
                <w:lang w:val="es-ES"/>
              </w:rPr>
              <w:t>поставља</w:t>
            </w:r>
            <w:r w:rsidRPr="00E30288">
              <w:rPr>
                <w:rFonts w:cs="Times New Roman"/>
                <w:b/>
                <w:bCs/>
                <w:sz w:val="20"/>
                <w:szCs w:val="20"/>
                <w:lang w:val="sr-Cyrl-RS"/>
              </w:rPr>
              <w:t>њ</w:t>
            </w:r>
            <w:r w:rsidRPr="00E30288">
              <w:rPr>
                <w:rFonts w:cs="Times New Roman"/>
                <w:b/>
                <w:bCs/>
                <w:sz w:val="20"/>
                <w:szCs w:val="20"/>
                <w:lang w:val="es-ES"/>
              </w:rPr>
              <w:t>е</w:t>
            </w:r>
            <w:r w:rsidRPr="00E30288">
              <w:rPr>
                <w:rFonts w:cs="Times New Roman"/>
                <w:b/>
                <w:bCs/>
                <w:sz w:val="20"/>
                <w:szCs w:val="20"/>
                <w:lang w:val="sr-Cyrl-RS"/>
              </w:rPr>
              <w:t xml:space="preserve"> </w:t>
            </w:r>
            <w:r w:rsidRPr="00E30288">
              <w:rPr>
                <w:rFonts w:cs="Times New Roman"/>
                <w:b/>
                <w:bCs/>
                <w:sz w:val="20"/>
                <w:szCs w:val="20"/>
                <w:lang w:val="es-ES"/>
              </w:rPr>
              <w:t>реалистичних</w:t>
            </w:r>
            <w:r w:rsidRPr="00E30288">
              <w:rPr>
                <w:rFonts w:cs="Times New Roman"/>
                <w:b/>
                <w:bCs/>
                <w:sz w:val="20"/>
                <w:szCs w:val="20"/>
                <w:lang w:val="sr-Cyrl-RS"/>
              </w:rPr>
              <w:t xml:space="preserve"> </w:t>
            </w:r>
            <w:r w:rsidRPr="00E30288">
              <w:rPr>
                <w:rFonts w:cs="Times New Roman"/>
                <w:b/>
                <w:bCs/>
                <w:sz w:val="20"/>
                <w:szCs w:val="20"/>
                <w:lang w:val="es-ES"/>
              </w:rPr>
              <w:t>очекивања</w:t>
            </w:r>
            <w:r w:rsidRPr="00E30288">
              <w:rPr>
                <w:rFonts w:cs="Times New Roman"/>
                <w:b/>
                <w:bCs/>
                <w:sz w:val="20"/>
                <w:szCs w:val="20"/>
                <w:lang w:val="sr-Latn-RS"/>
              </w:rPr>
              <w:t xml:space="preserve"> </w:t>
            </w:r>
            <w:r w:rsidRPr="00E30288">
              <w:rPr>
                <w:rFonts w:cs="Times New Roman"/>
                <w:b/>
                <w:bCs/>
                <w:sz w:val="20"/>
                <w:szCs w:val="20"/>
                <w:lang w:val="es-ES"/>
              </w:rPr>
              <w:t>од</w:t>
            </w:r>
            <w:r w:rsidRPr="00E30288">
              <w:rPr>
                <w:rFonts w:cs="Times New Roman"/>
                <w:b/>
                <w:bCs/>
                <w:sz w:val="20"/>
                <w:szCs w:val="20"/>
                <w:lang w:val="sr-Latn-RS"/>
              </w:rPr>
              <w:t xml:space="preserve"> </w:t>
            </w:r>
            <w:r w:rsidRPr="00E30288">
              <w:rPr>
                <w:rFonts w:cs="Times New Roman"/>
                <w:b/>
                <w:bCs/>
                <w:sz w:val="20"/>
                <w:szCs w:val="20"/>
                <w:lang w:val="es-ES"/>
              </w:rPr>
              <w:t>детета</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Доживљавање детотових емоционалних потреба, понашања и  ставова; Пројекције властите агресивности у дете: виде дете као глупо, лудо, агресивно опасно; пројекције у дете оно што виде у другим људима који су их разочарали или им донели губитке; виђење и очекивање од детета оно што оно није способно, спремно; опажање детета  као продужетак њих самих(упадљиво код шизоферних мајки); ситуацијски искривљено виђење или  трајно; у којој мери уоште примећује дете; дете служи једино за „представу“ о родитељској улози; реалистична очекивања: ако су прениска или превисока могу довести до осећаја мање вредности или до недостатка развојних подстицаја; очекивања у складу са дететовим могућностима, узрастом и развојем; условно прихватање детета: прихватам га ако је онакво какво ја желим или мислим да треба да буде, понаша се. Може се односити на све аспекте функционисања детета; шта нереалистичност очекивања изазива код детета ( осећање одбачености, на прим..); какво реаговање родитеља када дете не одговори на њихова очекивања; третирање детета да је млађе него што јесте. Извор података посматрање, као и информације од других релевантних особа. Увек се водити конкретним ситуацијама и питањима о конкретним понашањима, без квалификација</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lang w:val="sr-Cyrl-RS"/>
              </w:rPr>
            </w:pPr>
          </w:p>
        </w:tc>
        <w:tc>
          <w:tcPr>
            <w:tcW w:w="1614" w:type="dxa"/>
            <w:shd w:val="clear" w:color="auto" w:fill="F2F2F2" w:themeFill="background1" w:themeFillShade="F2"/>
          </w:tcPr>
          <w:p w:rsidR="00E30288" w:rsidRPr="00E30288" w:rsidRDefault="00E30288" w:rsidP="00E30288">
            <w:pPr>
              <w:jc w:val="both"/>
              <w:rPr>
                <w:rFonts w:cs="Times New Roman"/>
                <w:b/>
                <w:bCs/>
                <w:sz w:val="20"/>
                <w:szCs w:val="20"/>
                <w:lang w:val="sr-Cyrl-RS"/>
              </w:rPr>
            </w:pPr>
            <w:r w:rsidRPr="00E30288">
              <w:rPr>
                <w:rFonts w:cs="Times New Roman"/>
                <w:b/>
                <w:bCs/>
                <w:sz w:val="20"/>
                <w:szCs w:val="20"/>
                <w:lang w:val="sr-Cyrl-RS"/>
              </w:rPr>
              <w:t xml:space="preserve">Способност прихватања одговорности за препознавање потреба детета </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Да ли су родитељи свесни и прихватају ли да они треба да задовоље емоционалне и друге потребе детета; имају ли нереалистична очекивања да дете треба да задовољи њихове потребе: потребу да се о њима дете брине, траже разумевање, утеху и помоћ; очекивање да им деца буду спаситељи; да им деца не праве проблеме, не буду извор тешкоћа и напора за њих</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lang w:val="sr-Cyrl-RS"/>
              </w:rPr>
            </w:pPr>
          </w:p>
        </w:tc>
        <w:tc>
          <w:tcPr>
            <w:tcW w:w="1614" w:type="dxa"/>
            <w:shd w:val="clear" w:color="auto" w:fill="F2F2F2" w:themeFill="background1" w:themeFillShade="F2"/>
          </w:tcPr>
          <w:p w:rsidR="00E30288" w:rsidRPr="00E30288" w:rsidRDefault="00E30288" w:rsidP="00E30288">
            <w:pPr>
              <w:jc w:val="both"/>
              <w:rPr>
                <w:rFonts w:cs="Times New Roman"/>
                <w:b/>
                <w:bCs/>
                <w:sz w:val="20"/>
                <w:szCs w:val="20"/>
              </w:rPr>
            </w:pPr>
            <w:r w:rsidRPr="00E30288">
              <w:rPr>
                <w:rFonts w:cs="Times New Roman"/>
                <w:b/>
                <w:bCs/>
                <w:sz w:val="20"/>
                <w:szCs w:val="20"/>
              </w:rPr>
              <w:t>Подстицање</w:t>
            </w:r>
            <w:r w:rsidRPr="00E30288">
              <w:rPr>
                <w:rFonts w:cs="Times New Roman"/>
                <w:b/>
                <w:bCs/>
                <w:sz w:val="20"/>
                <w:szCs w:val="20"/>
                <w:lang w:val="sr-Cyrl-RS"/>
              </w:rPr>
              <w:t xml:space="preserve"> </w:t>
            </w:r>
            <w:r w:rsidRPr="00E30288">
              <w:rPr>
                <w:rFonts w:cs="Times New Roman"/>
                <w:b/>
                <w:bCs/>
                <w:sz w:val="20"/>
                <w:szCs w:val="20"/>
              </w:rPr>
              <w:t>развоја</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Препознавање потребе да подстиче и задовољава радозналост детета, задовољава потребе за сазнавањем и овладавањем света и окружења, прибављање стимулативних играчака, књига, обезбеђивање и учествовање у активностима које развијају знање и задовољавају потребу детета да овлада информацијама и знањима и развија интелектуалну компететност; спремност да буде питан и да се труди да даје одговоре; вештине да пита и подстиче дететову компетентност; дељење активности-учествовање у играма, подстицање...</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rPr>
            </w:pPr>
          </w:p>
        </w:tc>
        <w:tc>
          <w:tcPr>
            <w:tcW w:w="1614" w:type="dxa"/>
            <w:shd w:val="clear" w:color="auto" w:fill="F2F2F2" w:themeFill="background1" w:themeFillShade="F2"/>
          </w:tcPr>
          <w:p w:rsidR="00E30288" w:rsidRPr="00E30288" w:rsidRDefault="00E30288" w:rsidP="00E30288">
            <w:pPr>
              <w:jc w:val="both"/>
              <w:rPr>
                <w:rFonts w:cs="Times New Roman"/>
                <w:b/>
                <w:bCs/>
                <w:sz w:val="20"/>
                <w:szCs w:val="20"/>
              </w:rPr>
            </w:pPr>
            <w:r w:rsidRPr="00E30288">
              <w:rPr>
                <w:rFonts w:cs="Times New Roman"/>
                <w:b/>
                <w:bCs/>
                <w:sz w:val="20"/>
                <w:szCs w:val="20"/>
              </w:rPr>
              <w:t>Давање</w:t>
            </w:r>
            <w:r w:rsidRPr="00E30288">
              <w:rPr>
                <w:rFonts w:cs="Times New Roman"/>
                <w:b/>
                <w:bCs/>
                <w:sz w:val="20"/>
                <w:szCs w:val="20"/>
                <w:lang w:val="sr-Cyrl-RS"/>
              </w:rPr>
              <w:t xml:space="preserve"> </w:t>
            </w:r>
            <w:r w:rsidRPr="00E30288">
              <w:rPr>
                <w:rFonts w:cs="Times New Roman"/>
                <w:b/>
                <w:bCs/>
                <w:sz w:val="20"/>
                <w:szCs w:val="20"/>
              </w:rPr>
              <w:t>предности</w:t>
            </w:r>
            <w:r w:rsidRPr="00E30288">
              <w:rPr>
                <w:rFonts w:cs="Times New Roman"/>
                <w:b/>
                <w:bCs/>
                <w:sz w:val="20"/>
                <w:szCs w:val="20"/>
                <w:lang w:val="sr-Cyrl-RS"/>
              </w:rPr>
              <w:t xml:space="preserve"> </w:t>
            </w:r>
            <w:r w:rsidRPr="00E30288">
              <w:rPr>
                <w:rFonts w:cs="Times New Roman"/>
                <w:b/>
                <w:bCs/>
                <w:sz w:val="20"/>
                <w:szCs w:val="20"/>
              </w:rPr>
              <w:t>задовољењу</w:t>
            </w:r>
            <w:r w:rsidRPr="00E30288">
              <w:rPr>
                <w:rFonts w:cs="Times New Roman"/>
                <w:b/>
                <w:bCs/>
                <w:sz w:val="20"/>
                <w:szCs w:val="20"/>
                <w:lang w:val="sr-Cyrl-RS"/>
              </w:rPr>
              <w:t xml:space="preserve"> </w:t>
            </w:r>
            <w:r w:rsidRPr="00E30288">
              <w:rPr>
                <w:rFonts w:cs="Times New Roman"/>
                <w:b/>
                <w:bCs/>
                <w:sz w:val="20"/>
                <w:szCs w:val="20"/>
              </w:rPr>
              <w:t>дететових</w:t>
            </w:r>
            <w:r w:rsidRPr="00E30288">
              <w:rPr>
                <w:rFonts w:cs="Times New Roman"/>
                <w:b/>
                <w:bCs/>
                <w:sz w:val="20"/>
                <w:szCs w:val="20"/>
                <w:lang w:val="sr-Cyrl-RS"/>
              </w:rPr>
              <w:t xml:space="preserve"> </w:t>
            </w:r>
            <w:r w:rsidRPr="00E30288">
              <w:rPr>
                <w:rFonts w:cs="Times New Roman"/>
                <w:b/>
                <w:bCs/>
                <w:sz w:val="20"/>
                <w:szCs w:val="20"/>
              </w:rPr>
              <w:t>базичних</w:t>
            </w:r>
            <w:r w:rsidRPr="00E30288">
              <w:rPr>
                <w:rFonts w:cs="Times New Roman"/>
                <w:b/>
                <w:bCs/>
                <w:sz w:val="20"/>
                <w:szCs w:val="20"/>
                <w:lang w:val="sr-Cyrl-RS"/>
              </w:rPr>
              <w:t xml:space="preserve"> </w:t>
            </w:r>
            <w:r w:rsidRPr="00E30288">
              <w:rPr>
                <w:rFonts w:cs="Times New Roman"/>
                <w:b/>
                <w:bCs/>
                <w:sz w:val="20"/>
                <w:szCs w:val="20"/>
              </w:rPr>
              <w:t>потреба у односу</w:t>
            </w:r>
            <w:r w:rsidRPr="00E30288">
              <w:rPr>
                <w:rFonts w:cs="Times New Roman"/>
                <w:b/>
                <w:bCs/>
                <w:sz w:val="20"/>
                <w:szCs w:val="20"/>
                <w:lang w:val="sr-Cyrl-RS"/>
              </w:rPr>
              <w:t xml:space="preserve"> </w:t>
            </w:r>
            <w:r w:rsidRPr="00E30288">
              <w:rPr>
                <w:rFonts w:cs="Times New Roman"/>
                <w:b/>
                <w:bCs/>
                <w:sz w:val="20"/>
                <w:szCs w:val="20"/>
              </w:rPr>
              <w:t>на</w:t>
            </w:r>
            <w:r w:rsidRPr="00E30288">
              <w:rPr>
                <w:rFonts w:cs="Times New Roman"/>
                <w:b/>
                <w:bCs/>
                <w:sz w:val="20"/>
                <w:szCs w:val="20"/>
                <w:lang w:val="sr-Cyrl-RS"/>
              </w:rPr>
              <w:t xml:space="preserve"> </w:t>
            </w:r>
            <w:r w:rsidRPr="00E30288">
              <w:rPr>
                <w:rFonts w:cs="Times New Roman"/>
                <w:b/>
                <w:bCs/>
                <w:sz w:val="20"/>
                <w:szCs w:val="20"/>
              </w:rPr>
              <w:t>сопствене</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 xml:space="preserve">Ово се односи на потребе чије је задовољење предуслов дететовог телесног и душевног развоја, у зависности од узраста и ступња развоја детета. Родитељи који су то способни  су они који могу сопствене потребе привремено оставити по страни. Везано је за способност родитеља да увиде повезаност између узрока и последица. Када код родитеља владају тренутни нагони или задовољење властитих потреба, дететове потребе су споредне. </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lang w:val="sr-Cyrl-RS"/>
              </w:rPr>
            </w:pPr>
          </w:p>
        </w:tc>
        <w:tc>
          <w:tcPr>
            <w:tcW w:w="1614" w:type="dxa"/>
            <w:shd w:val="clear" w:color="auto" w:fill="F2F2F2" w:themeFill="background1" w:themeFillShade="F2"/>
          </w:tcPr>
          <w:p w:rsidR="00E30288" w:rsidRPr="00E30288" w:rsidRDefault="00E30288" w:rsidP="00E30288">
            <w:pPr>
              <w:jc w:val="both"/>
              <w:rPr>
                <w:rFonts w:cs="Times New Roman"/>
                <w:b/>
                <w:bCs/>
                <w:sz w:val="20"/>
                <w:szCs w:val="20"/>
                <w:lang w:val="sr-Cyrl-RS"/>
              </w:rPr>
            </w:pPr>
            <w:r w:rsidRPr="00E30288">
              <w:rPr>
                <w:rFonts w:cs="Times New Roman"/>
                <w:b/>
                <w:bCs/>
                <w:sz w:val="20"/>
                <w:szCs w:val="20"/>
                <w:lang w:val="sr-Cyrl-RS"/>
              </w:rPr>
              <w:t>Контрола сопственог бола и фрустрације пред дететом</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Односи се на вребално и телесно изражавање агресије и фрустрираности изазваних и дететовим понашањем или другим животним ситуацијама, конфликтним брачним односима, вештину родитеља да процени којима својим доживљавањима и реакцијама  не треба да оптерећује дете, односно да поштеди детете од „себе“</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lang w:val="sr-Cyrl-RS"/>
              </w:rPr>
            </w:pPr>
          </w:p>
        </w:tc>
        <w:tc>
          <w:tcPr>
            <w:tcW w:w="1614" w:type="dxa"/>
            <w:shd w:val="clear" w:color="auto" w:fill="F2F2F2" w:themeFill="background1" w:themeFillShade="F2"/>
          </w:tcPr>
          <w:p w:rsidR="00E30288" w:rsidRPr="00E30288" w:rsidRDefault="00E30288" w:rsidP="00E30288">
            <w:pPr>
              <w:jc w:val="both"/>
              <w:rPr>
                <w:rFonts w:cs="Times New Roman"/>
                <w:b/>
                <w:sz w:val="20"/>
                <w:szCs w:val="20"/>
                <w:lang w:val="sr-Cyrl-RS"/>
              </w:rPr>
            </w:pPr>
            <w:r w:rsidRPr="00E30288">
              <w:rPr>
                <w:rFonts w:cs="Times New Roman"/>
                <w:b/>
                <w:sz w:val="20"/>
                <w:szCs w:val="20"/>
                <w:lang w:val="sr-Cyrl-RS"/>
              </w:rPr>
              <w:t xml:space="preserve">Провођење </w:t>
            </w:r>
            <w:r w:rsidRPr="00E30288">
              <w:rPr>
                <w:rFonts w:cs="Times New Roman"/>
                <w:b/>
                <w:sz w:val="20"/>
                <w:szCs w:val="20"/>
                <w:lang w:val="sr-Cyrl-RS"/>
              </w:rPr>
              <w:lastRenderedPageBreak/>
              <w:t>активног времена са дететом и доступност детету</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lastRenderedPageBreak/>
              <w:t xml:space="preserve">Способност и спремост родитеља да одвоји време за бити са дететом, у игри и </w:t>
            </w:r>
            <w:r w:rsidRPr="00E30288">
              <w:rPr>
                <w:rFonts w:cs="Times New Roman"/>
                <w:bCs/>
                <w:sz w:val="20"/>
                <w:szCs w:val="20"/>
                <w:lang w:val="sr-Cyrl-RS"/>
              </w:rPr>
              <w:lastRenderedPageBreak/>
              <w:t>забави, у заједничким пословима , помоћ у савладавању задатака школском детету, разговор, комуникација са дететом, спремност да када дете тражи родитељ одвоји време и одложи своје послове за дететове потребе, спремност да се са дружи са дететом и његовим другарима-особито на млађем узрасту..</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lang w:val="sr-Cyrl-RS"/>
              </w:rPr>
            </w:pPr>
          </w:p>
        </w:tc>
        <w:tc>
          <w:tcPr>
            <w:tcW w:w="1614" w:type="dxa"/>
            <w:shd w:val="clear" w:color="auto" w:fill="F2F2F2" w:themeFill="background1" w:themeFillShade="F2"/>
          </w:tcPr>
          <w:p w:rsidR="00E30288" w:rsidRPr="00E30288" w:rsidRDefault="00E30288" w:rsidP="00E30288">
            <w:pPr>
              <w:jc w:val="both"/>
              <w:rPr>
                <w:rFonts w:cs="Times New Roman"/>
                <w:b/>
                <w:sz w:val="20"/>
                <w:szCs w:val="20"/>
                <w:lang w:val="sr-Cyrl-RS"/>
              </w:rPr>
            </w:pPr>
            <w:r w:rsidRPr="00E30288">
              <w:rPr>
                <w:rFonts w:cs="Times New Roman"/>
                <w:b/>
                <w:sz w:val="20"/>
                <w:szCs w:val="20"/>
                <w:lang w:val="sr-Cyrl-RS"/>
              </w:rPr>
              <w:t>Показивање позитивних осећања и неговање емоционалне везаности са дететом</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 xml:space="preserve">Позитивна укљученост родитеља значи понашање у складу са потребама детета и ствара осећај да је дете прихваћено. Негативна укљученост: одбацивање, приговарање, вербално и физичко кажњавање.   Неукљученост родитеља: занемаривање и неукључивање у однос са дететом. Негативи аспекти се процењују посматрањем јер ови родитељи често дају идеализовану слику о свом односу са децом или не желе да разговарају о томе уоште. Претерана укљученост : ствара на почетку сигурност а касније делује ограничавајуће на развој детета. </w:t>
            </w:r>
          </w:p>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Способност емпатије са дететом:поставити питања: Шта раде у одређеним емотивним стањима детета? Како показују емпатију? Може ли замислити како се дете осећа када се о њему брине?Може ле да замисли како се дете осећа када га другари задиркују у школи (вртићу) ако заудара, или је прљав? Може ли се сетити како је њему било када је био злостављан, занемарен? Може ли замислити како се осећа дете које је беспомоћно, престарашено или безвредно у туђим очима? Могу ли се у разговору усмерити на дете? Или су сувише заокупљени својим бригама? Може ли замислити какава ће бити будућност детета? И тако даље, за разна кључна стања доживљавања и осећања детета....</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lang w:val="sr-Cyrl-RS"/>
              </w:rPr>
            </w:pPr>
          </w:p>
        </w:tc>
        <w:tc>
          <w:tcPr>
            <w:tcW w:w="1614" w:type="dxa"/>
            <w:shd w:val="clear" w:color="auto" w:fill="F2F2F2" w:themeFill="background1" w:themeFillShade="F2"/>
          </w:tcPr>
          <w:p w:rsidR="00E30288" w:rsidRPr="00E30288" w:rsidRDefault="00E30288" w:rsidP="00E30288">
            <w:pPr>
              <w:jc w:val="both"/>
              <w:rPr>
                <w:rFonts w:cs="Times New Roman"/>
                <w:b/>
                <w:sz w:val="20"/>
                <w:szCs w:val="20"/>
                <w:lang w:val="sr-Cyrl-RS"/>
              </w:rPr>
            </w:pPr>
            <w:r w:rsidRPr="00E30288">
              <w:rPr>
                <w:rFonts w:cs="Times New Roman"/>
                <w:b/>
                <w:sz w:val="20"/>
                <w:szCs w:val="20"/>
                <w:lang w:val="sr-Cyrl-RS"/>
              </w:rPr>
              <w:t>Васпитни стил и дисциплиновање детета</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 xml:space="preserve">Препознавање доминирајућег васпитног стила родитеља: демократски, ауторитарни, лесез-фер..Начин дисциплиновања, спремност да се ангажује у дисциплиновању детета, које методе користи у томе (награде-казне, ускраћивања...); да ли ружи, понижава, непримерено кажњава, прети детету..;  да ли осећа родитељску моћ и одговорност за развијање дисциплине код детета; да ли поставља добре циљеве у дисциплиновању:добробит детета; разликовати строгост од строгости са љубављу; уаважавање узраста детета и способности детета да партиципира у одлукама, одговорностима и дистрибуцији моћи. </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lang w:val="sr-Cyrl-RS"/>
              </w:rPr>
            </w:pPr>
          </w:p>
        </w:tc>
        <w:tc>
          <w:tcPr>
            <w:tcW w:w="1614" w:type="dxa"/>
            <w:shd w:val="clear" w:color="auto" w:fill="F2F2F2" w:themeFill="background1" w:themeFillShade="F2"/>
          </w:tcPr>
          <w:p w:rsidR="00E30288" w:rsidRPr="00E30288" w:rsidRDefault="00E30288" w:rsidP="00E30288">
            <w:pPr>
              <w:jc w:val="both"/>
              <w:rPr>
                <w:rFonts w:cs="Times New Roman"/>
                <w:b/>
                <w:sz w:val="20"/>
                <w:szCs w:val="20"/>
              </w:rPr>
            </w:pPr>
            <w:r w:rsidRPr="00E30288">
              <w:rPr>
                <w:rFonts w:cs="Times New Roman"/>
                <w:b/>
                <w:sz w:val="20"/>
                <w:szCs w:val="20"/>
              </w:rPr>
              <w:t>Границе</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Односи се на способност родитеља да јасно поставља правила , дистрибуира моћ и одговорност са дететом: хијерархијску одговорност и моћ родитељске улоге, спремност да остане чврст у томе, способност да одоли притиску фрустрираног детета; доследно родитељ доноси одлуке које припадају родитељској улози и не препушта их детету</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rPr>
            </w:pPr>
          </w:p>
        </w:tc>
        <w:tc>
          <w:tcPr>
            <w:tcW w:w="1614" w:type="dxa"/>
            <w:shd w:val="clear" w:color="auto" w:fill="F2F2F2" w:themeFill="background1" w:themeFillShade="F2"/>
          </w:tcPr>
          <w:p w:rsidR="00E30288" w:rsidRPr="00E30288" w:rsidRDefault="00E30288" w:rsidP="00E30288">
            <w:pPr>
              <w:jc w:val="both"/>
              <w:rPr>
                <w:rFonts w:cs="Times New Roman"/>
                <w:b/>
                <w:sz w:val="20"/>
                <w:szCs w:val="20"/>
              </w:rPr>
            </w:pPr>
            <w:r w:rsidRPr="00E30288">
              <w:rPr>
                <w:rFonts w:cs="Times New Roman"/>
                <w:b/>
                <w:sz w:val="20"/>
                <w:szCs w:val="20"/>
              </w:rPr>
              <w:t>Доследност</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 xml:space="preserve">Способност родитеља да остане при правилима, казнама, условима које је поставио; препознавање добити за дете, иако је сам фрустриран или трпи притисак од детета; спремност да буде конструктиван и да одустане уз смислену и целисходну процену и размену са дететом </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rPr>
            </w:pPr>
          </w:p>
        </w:tc>
        <w:tc>
          <w:tcPr>
            <w:tcW w:w="1614" w:type="dxa"/>
            <w:shd w:val="clear" w:color="auto" w:fill="F2F2F2" w:themeFill="background1" w:themeFillShade="F2"/>
          </w:tcPr>
          <w:p w:rsidR="00E30288" w:rsidRPr="00E30288" w:rsidRDefault="00E30288" w:rsidP="00E30288">
            <w:pPr>
              <w:jc w:val="both"/>
              <w:rPr>
                <w:rFonts w:cs="Times New Roman"/>
                <w:b/>
                <w:sz w:val="20"/>
                <w:szCs w:val="20"/>
              </w:rPr>
            </w:pPr>
            <w:r w:rsidRPr="00E30288">
              <w:rPr>
                <w:rFonts w:cs="Times New Roman"/>
                <w:b/>
                <w:sz w:val="20"/>
                <w:szCs w:val="20"/>
                <w:lang w:val="es-ES"/>
              </w:rPr>
              <w:t>Родитељско</w:t>
            </w:r>
            <w:r w:rsidRPr="00E30288">
              <w:rPr>
                <w:rFonts w:cs="Times New Roman"/>
                <w:b/>
                <w:sz w:val="20"/>
                <w:szCs w:val="20"/>
                <w:lang w:val="sr-Cyrl-RS"/>
              </w:rPr>
              <w:t xml:space="preserve"> </w:t>
            </w:r>
            <w:r w:rsidRPr="00E30288">
              <w:rPr>
                <w:rFonts w:cs="Times New Roman"/>
                <w:b/>
                <w:sz w:val="20"/>
                <w:szCs w:val="20"/>
                <w:lang w:val="es-ES"/>
              </w:rPr>
              <w:t>препознавање</w:t>
            </w:r>
            <w:r w:rsidRPr="00E30288">
              <w:rPr>
                <w:rFonts w:cs="Times New Roman"/>
                <w:b/>
                <w:sz w:val="20"/>
                <w:szCs w:val="20"/>
                <w:lang w:val="sr-Cyrl-RS"/>
              </w:rPr>
              <w:t xml:space="preserve"> </w:t>
            </w:r>
            <w:r w:rsidRPr="00E30288">
              <w:rPr>
                <w:rFonts w:cs="Times New Roman"/>
                <w:b/>
                <w:sz w:val="20"/>
                <w:szCs w:val="20"/>
                <w:lang w:val="es-ES"/>
              </w:rPr>
              <w:t>ризика</w:t>
            </w:r>
            <w:r w:rsidRPr="00E30288">
              <w:rPr>
                <w:rFonts w:cs="Times New Roman"/>
                <w:b/>
                <w:sz w:val="20"/>
                <w:szCs w:val="20"/>
                <w:lang w:val="sr-Cyrl-RS"/>
              </w:rPr>
              <w:t xml:space="preserve"> </w:t>
            </w:r>
            <w:r w:rsidRPr="00E30288">
              <w:rPr>
                <w:rFonts w:cs="Times New Roman"/>
                <w:b/>
                <w:sz w:val="20"/>
                <w:szCs w:val="20"/>
                <w:lang w:val="es-ES"/>
              </w:rPr>
              <w:t>за</w:t>
            </w:r>
            <w:r w:rsidRPr="00E30288">
              <w:rPr>
                <w:rFonts w:cs="Times New Roman"/>
                <w:b/>
                <w:sz w:val="20"/>
                <w:szCs w:val="20"/>
                <w:lang w:val="sr-Cyrl-RS"/>
              </w:rPr>
              <w:t xml:space="preserve"> </w:t>
            </w:r>
            <w:r w:rsidRPr="00E30288">
              <w:rPr>
                <w:rFonts w:cs="Times New Roman"/>
                <w:b/>
                <w:sz w:val="20"/>
                <w:szCs w:val="20"/>
                <w:lang w:val="es-ES"/>
              </w:rPr>
              <w:t>дететову</w:t>
            </w:r>
            <w:r w:rsidRPr="00E30288">
              <w:rPr>
                <w:rFonts w:cs="Times New Roman"/>
                <w:b/>
                <w:sz w:val="20"/>
                <w:szCs w:val="20"/>
                <w:lang w:val="sr-Cyrl-RS"/>
              </w:rPr>
              <w:t xml:space="preserve"> </w:t>
            </w:r>
            <w:r w:rsidRPr="00E30288">
              <w:rPr>
                <w:rFonts w:cs="Times New Roman"/>
                <w:b/>
                <w:sz w:val="20"/>
                <w:szCs w:val="20"/>
                <w:lang w:val="es-ES"/>
              </w:rPr>
              <w:t>безбедност</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Родитељ је укључен у живот и активности детета и предузима активности да га заштити: подучава, упозорава , присутан је,  чува, штити, зауставља, контролише, надгледа, у складу са узрастом и развојем детета. У стану, кући санира опасности за дете; у окружењу препознаје опасности и настоји да сачува дете, настоји да промени окружење.</w:t>
            </w:r>
          </w:p>
        </w:tc>
      </w:tr>
      <w:tr w:rsidR="00E30288" w:rsidRPr="00E30288" w:rsidTr="00C73F38">
        <w:trPr>
          <w:trHeight w:val="81"/>
        </w:trPr>
        <w:tc>
          <w:tcPr>
            <w:tcW w:w="1280" w:type="dxa"/>
            <w:vMerge/>
            <w:shd w:val="clear" w:color="auto" w:fill="F2F2F2" w:themeFill="background1" w:themeFillShade="F2"/>
          </w:tcPr>
          <w:p w:rsidR="00E30288" w:rsidRPr="00E30288" w:rsidRDefault="00E30288" w:rsidP="00E30288">
            <w:pPr>
              <w:jc w:val="both"/>
              <w:rPr>
                <w:rFonts w:cs="Times New Roman"/>
                <w:b/>
                <w:bCs/>
                <w:sz w:val="20"/>
                <w:szCs w:val="20"/>
                <w:lang w:val="sr-Cyrl-RS"/>
              </w:rPr>
            </w:pPr>
          </w:p>
        </w:tc>
        <w:tc>
          <w:tcPr>
            <w:tcW w:w="1614" w:type="dxa"/>
            <w:shd w:val="clear" w:color="auto" w:fill="F2F2F2" w:themeFill="background1" w:themeFillShade="F2"/>
          </w:tcPr>
          <w:p w:rsidR="00E30288" w:rsidRPr="00E30288" w:rsidRDefault="00E30288" w:rsidP="00E30288">
            <w:pPr>
              <w:jc w:val="both"/>
              <w:rPr>
                <w:rFonts w:cs="Times New Roman"/>
                <w:b/>
                <w:sz w:val="20"/>
                <w:szCs w:val="20"/>
              </w:rPr>
            </w:pPr>
            <w:r w:rsidRPr="00E30288">
              <w:rPr>
                <w:rFonts w:cs="Times New Roman"/>
                <w:b/>
                <w:sz w:val="20"/>
                <w:szCs w:val="20"/>
              </w:rPr>
              <w:t>Остало</w:t>
            </w:r>
          </w:p>
        </w:tc>
        <w:tc>
          <w:tcPr>
            <w:tcW w:w="7112" w:type="dxa"/>
          </w:tcPr>
          <w:p w:rsidR="00E30288" w:rsidRPr="00E30288" w:rsidRDefault="00E30288" w:rsidP="00E30288">
            <w:pPr>
              <w:jc w:val="both"/>
              <w:rPr>
                <w:rFonts w:cs="Times New Roman"/>
                <w:b/>
                <w:bCs/>
                <w:sz w:val="20"/>
                <w:szCs w:val="20"/>
              </w:rPr>
            </w:pPr>
          </w:p>
        </w:tc>
      </w:tr>
      <w:tr w:rsidR="00E30288" w:rsidRPr="00E30288" w:rsidTr="00C73F38">
        <w:trPr>
          <w:trHeight w:val="64"/>
        </w:trPr>
        <w:tc>
          <w:tcPr>
            <w:tcW w:w="2894" w:type="dxa"/>
            <w:gridSpan w:val="2"/>
            <w:shd w:val="clear" w:color="auto" w:fill="F2F2F2" w:themeFill="background1" w:themeFillShade="F2"/>
          </w:tcPr>
          <w:p w:rsidR="00E30288" w:rsidRPr="00E30288" w:rsidRDefault="00E30288" w:rsidP="00E30288">
            <w:pPr>
              <w:jc w:val="both"/>
              <w:rPr>
                <w:rFonts w:cs="Times New Roman"/>
                <w:b/>
                <w:bCs/>
                <w:sz w:val="20"/>
                <w:szCs w:val="20"/>
              </w:rPr>
            </w:pPr>
            <w:r w:rsidRPr="00E30288">
              <w:rPr>
                <w:rFonts w:cs="Times New Roman"/>
                <w:b/>
                <w:bCs/>
                <w:sz w:val="20"/>
                <w:szCs w:val="20"/>
                <w:lang w:val="sr-Latn-CS"/>
              </w:rPr>
              <w:t>Односи ме</w:t>
            </w:r>
            <w:r w:rsidRPr="00E30288">
              <w:rPr>
                <w:rFonts w:cs="Times New Roman"/>
                <w:b/>
                <w:bCs/>
                <w:sz w:val="20"/>
                <w:szCs w:val="20"/>
              </w:rPr>
              <w:t>ђ</w:t>
            </w:r>
            <w:r w:rsidRPr="00E30288">
              <w:rPr>
                <w:rFonts w:cs="Times New Roman"/>
                <w:b/>
                <w:bCs/>
                <w:sz w:val="20"/>
                <w:szCs w:val="20"/>
                <w:lang w:val="sr-Latn-CS"/>
              </w:rPr>
              <w:t>у родитељима/партнерима</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 xml:space="preserve">Тиче се партнерских односа родитеља и окупираности родитеља својим односима и способности да реализују родитељство у својим партнерским односима; има ли употребе и злоупотребе детета у партнерским односима и како злоупотребљавају дете; реализују ли партнерско родитељство, како деле родитељске улоге. У злостављајућим породицама односи партнера:  са карактеристиком зависност-брига, или  агресивна доминација/пасивна подложност (често постаје проблематчан када се роди дете), или узјамно супротстављање. </w:t>
            </w:r>
          </w:p>
        </w:tc>
      </w:tr>
      <w:tr w:rsidR="00E30288" w:rsidRPr="00E30288" w:rsidTr="00C73F38">
        <w:trPr>
          <w:trHeight w:val="64"/>
        </w:trPr>
        <w:tc>
          <w:tcPr>
            <w:tcW w:w="2894" w:type="dxa"/>
            <w:gridSpan w:val="2"/>
            <w:shd w:val="clear" w:color="auto" w:fill="F2F2F2" w:themeFill="background1" w:themeFillShade="F2"/>
          </w:tcPr>
          <w:p w:rsidR="00E30288" w:rsidRPr="00E30288" w:rsidRDefault="00E30288" w:rsidP="00E30288">
            <w:pPr>
              <w:jc w:val="both"/>
              <w:rPr>
                <w:rFonts w:cs="Times New Roman"/>
                <w:b/>
                <w:bCs/>
                <w:sz w:val="20"/>
                <w:szCs w:val="20"/>
              </w:rPr>
            </w:pPr>
            <w:r w:rsidRPr="00E30288">
              <w:rPr>
                <w:rFonts w:cs="Times New Roman"/>
                <w:b/>
                <w:bCs/>
                <w:sz w:val="20"/>
                <w:szCs w:val="20"/>
                <w:lang w:val="sr-Latn-CS"/>
              </w:rPr>
              <w:t>Односи са широм породицом</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Очување и неговање одоса са широм породицом, као извор осећања припадања, обезбеђивање подршке и помоћи; ресурс за децу и развијање посебних подржавајућих односа са неким од рођака</w:t>
            </w:r>
          </w:p>
        </w:tc>
      </w:tr>
      <w:tr w:rsidR="00E30288" w:rsidRPr="00E30288" w:rsidTr="00C73F38">
        <w:trPr>
          <w:trHeight w:val="64"/>
        </w:trPr>
        <w:tc>
          <w:tcPr>
            <w:tcW w:w="2894" w:type="dxa"/>
            <w:gridSpan w:val="2"/>
            <w:shd w:val="clear" w:color="auto" w:fill="F2F2F2" w:themeFill="background1" w:themeFillShade="F2"/>
          </w:tcPr>
          <w:p w:rsidR="00E30288" w:rsidRPr="00E30288" w:rsidRDefault="00E30288" w:rsidP="00E30288">
            <w:pPr>
              <w:jc w:val="both"/>
              <w:rPr>
                <w:rFonts w:cs="Times New Roman"/>
                <w:b/>
                <w:bCs/>
                <w:sz w:val="20"/>
                <w:szCs w:val="20"/>
              </w:rPr>
            </w:pPr>
            <w:r w:rsidRPr="00E30288">
              <w:rPr>
                <w:rFonts w:cs="Times New Roman"/>
                <w:b/>
                <w:bCs/>
                <w:sz w:val="20"/>
                <w:szCs w:val="20"/>
                <w:lang w:val="sr-Latn-CS"/>
              </w:rPr>
              <w:t>Односи са широм заједницом</w:t>
            </w:r>
          </w:p>
        </w:tc>
        <w:tc>
          <w:tcPr>
            <w:tcW w:w="7112" w:type="dxa"/>
          </w:tcPr>
          <w:p w:rsidR="00E30288" w:rsidRPr="00E30288" w:rsidRDefault="00E30288" w:rsidP="00E30288">
            <w:pPr>
              <w:jc w:val="both"/>
              <w:rPr>
                <w:rFonts w:cs="Times New Roman"/>
                <w:bCs/>
                <w:sz w:val="20"/>
                <w:szCs w:val="20"/>
                <w:lang w:val="sr-Cyrl-RS"/>
              </w:rPr>
            </w:pPr>
            <w:r w:rsidRPr="00E30288">
              <w:rPr>
                <w:rFonts w:cs="Times New Roman"/>
                <w:bCs/>
                <w:sz w:val="20"/>
                <w:szCs w:val="20"/>
                <w:lang w:val="sr-Cyrl-RS"/>
              </w:rPr>
              <w:t xml:space="preserve">Очуваност и неговање социјалне мреже , или изолација и повлачење; реурс за подршку , за прихватање, за помоћ, предах, подршку; коришћење ресурса у заједници за подршку породици и детету. </w:t>
            </w:r>
          </w:p>
        </w:tc>
      </w:tr>
      <w:tr w:rsidR="00E30288" w:rsidRPr="00E30288" w:rsidTr="00C73F38">
        <w:trPr>
          <w:trHeight w:val="32"/>
        </w:trPr>
        <w:tc>
          <w:tcPr>
            <w:tcW w:w="2894" w:type="dxa"/>
            <w:gridSpan w:val="2"/>
            <w:tcBorders>
              <w:bottom w:val="single" w:sz="4" w:space="0" w:color="auto"/>
            </w:tcBorders>
            <w:shd w:val="clear" w:color="auto" w:fill="F2F2F2" w:themeFill="background1" w:themeFillShade="F2"/>
          </w:tcPr>
          <w:p w:rsidR="00E30288" w:rsidRPr="00E30288" w:rsidRDefault="00E30288" w:rsidP="00E30288">
            <w:pPr>
              <w:jc w:val="both"/>
              <w:rPr>
                <w:rFonts w:cs="Times New Roman"/>
                <w:b/>
                <w:bCs/>
                <w:sz w:val="20"/>
                <w:szCs w:val="20"/>
              </w:rPr>
            </w:pPr>
            <w:r w:rsidRPr="00E30288">
              <w:rPr>
                <w:rFonts w:cs="Times New Roman"/>
                <w:b/>
                <w:bCs/>
                <w:sz w:val="20"/>
                <w:szCs w:val="20"/>
              </w:rPr>
              <w:t>Нештодруго, шта</w:t>
            </w:r>
          </w:p>
        </w:tc>
        <w:tc>
          <w:tcPr>
            <w:tcW w:w="7112" w:type="dxa"/>
            <w:tcBorders>
              <w:bottom w:val="single" w:sz="4" w:space="0" w:color="auto"/>
            </w:tcBorders>
          </w:tcPr>
          <w:p w:rsidR="00E30288" w:rsidRPr="00E30288" w:rsidRDefault="00E30288" w:rsidP="00E30288">
            <w:pPr>
              <w:jc w:val="both"/>
              <w:rPr>
                <w:rFonts w:cs="Times New Roman"/>
                <w:b/>
                <w:bCs/>
                <w:sz w:val="20"/>
                <w:szCs w:val="20"/>
              </w:rPr>
            </w:pPr>
          </w:p>
        </w:tc>
      </w:tr>
    </w:tbl>
    <w:p w:rsidR="00E30288" w:rsidRDefault="00E30288" w:rsidP="00E10D44">
      <w:bookmarkStart w:id="0" w:name="_GoBack"/>
      <w:bookmarkEnd w:id="0"/>
    </w:p>
    <w:sectPr w:rsidR="00E302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78B" w:rsidRDefault="00A2478B" w:rsidP="00E10D44">
      <w:pPr>
        <w:spacing w:after="0" w:line="240" w:lineRule="auto"/>
      </w:pPr>
      <w:r>
        <w:separator/>
      </w:r>
    </w:p>
  </w:endnote>
  <w:endnote w:type="continuationSeparator" w:id="0">
    <w:p w:rsidR="00A2478B" w:rsidRDefault="00A2478B" w:rsidP="00E1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588354"/>
      <w:docPartObj>
        <w:docPartGallery w:val="Page Numbers (Bottom of Page)"/>
        <w:docPartUnique/>
      </w:docPartObj>
    </w:sdtPr>
    <w:sdtEndPr>
      <w:rPr>
        <w:noProof/>
      </w:rPr>
    </w:sdtEndPr>
    <w:sdtContent>
      <w:p w:rsidR="00E10D44" w:rsidRDefault="00E10D4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E10D44" w:rsidRDefault="00E10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78B" w:rsidRDefault="00A2478B" w:rsidP="00E10D44">
      <w:pPr>
        <w:spacing w:after="0" w:line="240" w:lineRule="auto"/>
      </w:pPr>
      <w:r>
        <w:separator/>
      </w:r>
    </w:p>
  </w:footnote>
  <w:footnote w:type="continuationSeparator" w:id="0">
    <w:p w:rsidR="00A2478B" w:rsidRDefault="00A2478B" w:rsidP="00E10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EA"/>
    <w:multiLevelType w:val="hybridMultilevel"/>
    <w:tmpl w:val="F36E675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5BA65A3"/>
    <w:multiLevelType w:val="hybridMultilevel"/>
    <w:tmpl w:val="D39CAB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6C26AFE"/>
    <w:multiLevelType w:val="hybridMultilevel"/>
    <w:tmpl w:val="A7608110"/>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CDA4273"/>
    <w:multiLevelType w:val="hybridMultilevel"/>
    <w:tmpl w:val="E5965314"/>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D6058EA"/>
    <w:multiLevelType w:val="hybridMultilevel"/>
    <w:tmpl w:val="A238EA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E06D8"/>
    <w:multiLevelType w:val="hybridMultilevel"/>
    <w:tmpl w:val="8246461C"/>
    <w:lvl w:ilvl="0" w:tplc="57EEB54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F41BF"/>
    <w:multiLevelType w:val="hybridMultilevel"/>
    <w:tmpl w:val="1D80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92B68"/>
    <w:multiLevelType w:val="hybridMultilevel"/>
    <w:tmpl w:val="13C6F5A2"/>
    <w:lvl w:ilvl="0" w:tplc="241A000D">
      <w:start w:val="1"/>
      <w:numFmt w:val="bullet"/>
      <w:lvlText w:val=""/>
      <w:lvlJc w:val="left"/>
      <w:pPr>
        <w:ind w:left="1033" w:hanging="360"/>
      </w:pPr>
      <w:rPr>
        <w:rFonts w:ascii="Wingdings" w:hAnsi="Wingdings" w:hint="default"/>
      </w:rPr>
    </w:lvl>
    <w:lvl w:ilvl="1" w:tplc="241A0003" w:tentative="1">
      <w:start w:val="1"/>
      <w:numFmt w:val="bullet"/>
      <w:lvlText w:val="o"/>
      <w:lvlJc w:val="left"/>
      <w:pPr>
        <w:ind w:left="1753" w:hanging="360"/>
      </w:pPr>
      <w:rPr>
        <w:rFonts w:ascii="Courier New" w:hAnsi="Courier New" w:cs="Courier New" w:hint="default"/>
      </w:rPr>
    </w:lvl>
    <w:lvl w:ilvl="2" w:tplc="241A0005" w:tentative="1">
      <w:start w:val="1"/>
      <w:numFmt w:val="bullet"/>
      <w:lvlText w:val=""/>
      <w:lvlJc w:val="left"/>
      <w:pPr>
        <w:ind w:left="2473" w:hanging="360"/>
      </w:pPr>
      <w:rPr>
        <w:rFonts w:ascii="Wingdings" w:hAnsi="Wingdings" w:hint="default"/>
      </w:rPr>
    </w:lvl>
    <w:lvl w:ilvl="3" w:tplc="241A0001" w:tentative="1">
      <w:start w:val="1"/>
      <w:numFmt w:val="bullet"/>
      <w:lvlText w:val=""/>
      <w:lvlJc w:val="left"/>
      <w:pPr>
        <w:ind w:left="3193" w:hanging="360"/>
      </w:pPr>
      <w:rPr>
        <w:rFonts w:ascii="Symbol" w:hAnsi="Symbol" w:hint="default"/>
      </w:rPr>
    </w:lvl>
    <w:lvl w:ilvl="4" w:tplc="241A0003" w:tentative="1">
      <w:start w:val="1"/>
      <w:numFmt w:val="bullet"/>
      <w:lvlText w:val="o"/>
      <w:lvlJc w:val="left"/>
      <w:pPr>
        <w:ind w:left="3913" w:hanging="360"/>
      </w:pPr>
      <w:rPr>
        <w:rFonts w:ascii="Courier New" w:hAnsi="Courier New" w:cs="Courier New" w:hint="default"/>
      </w:rPr>
    </w:lvl>
    <w:lvl w:ilvl="5" w:tplc="241A0005" w:tentative="1">
      <w:start w:val="1"/>
      <w:numFmt w:val="bullet"/>
      <w:lvlText w:val=""/>
      <w:lvlJc w:val="left"/>
      <w:pPr>
        <w:ind w:left="4633" w:hanging="360"/>
      </w:pPr>
      <w:rPr>
        <w:rFonts w:ascii="Wingdings" w:hAnsi="Wingdings" w:hint="default"/>
      </w:rPr>
    </w:lvl>
    <w:lvl w:ilvl="6" w:tplc="241A0001" w:tentative="1">
      <w:start w:val="1"/>
      <w:numFmt w:val="bullet"/>
      <w:lvlText w:val=""/>
      <w:lvlJc w:val="left"/>
      <w:pPr>
        <w:ind w:left="5353" w:hanging="360"/>
      </w:pPr>
      <w:rPr>
        <w:rFonts w:ascii="Symbol" w:hAnsi="Symbol" w:hint="default"/>
      </w:rPr>
    </w:lvl>
    <w:lvl w:ilvl="7" w:tplc="241A0003" w:tentative="1">
      <w:start w:val="1"/>
      <w:numFmt w:val="bullet"/>
      <w:lvlText w:val="o"/>
      <w:lvlJc w:val="left"/>
      <w:pPr>
        <w:ind w:left="6073" w:hanging="360"/>
      </w:pPr>
      <w:rPr>
        <w:rFonts w:ascii="Courier New" w:hAnsi="Courier New" w:cs="Courier New" w:hint="default"/>
      </w:rPr>
    </w:lvl>
    <w:lvl w:ilvl="8" w:tplc="241A0005" w:tentative="1">
      <w:start w:val="1"/>
      <w:numFmt w:val="bullet"/>
      <w:lvlText w:val=""/>
      <w:lvlJc w:val="left"/>
      <w:pPr>
        <w:ind w:left="6793" w:hanging="360"/>
      </w:pPr>
      <w:rPr>
        <w:rFonts w:ascii="Wingdings" w:hAnsi="Wingdings" w:hint="default"/>
      </w:rPr>
    </w:lvl>
  </w:abstractNum>
  <w:abstractNum w:abstractNumId="8">
    <w:nsid w:val="1D4D58A3"/>
    <w:multiLevelType w:val="hybridMultilevel"/>
    <w:tmpl w:val="66C88414"/>
    <w:lvl w:ilvl="0" w:tplc="B0C62362">
      <w:numFmt w:val="bullet"/>
      <w:lvlText w:val="•"/>
      <w:lvlJc w:val="left"/>
      <w:pPr>
        <w:ind w:left="720" w:hanging="360"/>
      </w:pPr>
      <w:rPr>
        <w:rFonts w:ascii="Times New Roman" w:eastAsia="Courier New"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EA12CFE"/>
    <w:multiLevelType w:val="hybridMultilevel"/>
    <w:tmpl w:val="AA2A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54418"/>
    <w:multiLevelType w:val="hybridMultilevel"/>
    <w:tmpl w:val="14AA1A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6B23DDF"/>
    <w:multiLevelType w:val="hybridMultilevel"/>
    <w:tmpl w:val="896A3F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286029DA"/>
    <w:multiLevelType w:val="hybridMultilevel"/>
    <w:tmpl w:val="AF9A16EA"/>
    <w:lvl w:ilvl="0" w:tplc="86F83914">
      <w:start w:val="1"/>
      <w:numFmt w:val="bullet"/>
      <w:lvlText w:val=""/>
      <w:lvlJc w:val="left"/>
      <w:pPr>
        <w:tabs>
          <w:tab w:val="num" w:pos="720"/>
        </w:tabs>
        <w:ind w:left="720" w:hanging="360"/>
      </w:pPr>
      <w:rPr>
        <w:rFonts w:ascii="Wingdings" w:hAnsi="Wingdings" w:hint="default"/>
      </w:rPr>
    </w:lvl>
    <w:lvl w:ilvl="1" w:tplc="11507CD0" w:tentative="1">
      <w:start w:val="1"/>
      <w:numFmt w:val="bullet"/>
      <w:lvlText w:val=""/>
      <w:lvlJc w:val="left"/>
      <w:pPr>
        <w:tabs>
          <w:tab w:val="num" w:pos="1440"/>
        </w:tabs>
        <w:ind w:left="1440" w:hanging="360"/>
      </w:pPr>
      <w:rPr>
        <w:rFonts w:ascii="Wingdings" w:hAnsi="Wingdings" w:hint="default"/>
      </w:rPr>
    </w:lvl>
    <w:lvl w:ilvl="2" w:tplc="9E209B56" w:tentative="1">
      <w:start w:val="1"/>
      <w:numFmt w:val="bullet"/>
      <w:lvlText w:val=""/>
      <w:lvlJc w:val="left"/>
      <w:pPr>
        <w:tabs>
          <w:tab w:val="num" w:pos="2160"/>
        </w:tabs>
        <w:ind w:left="2160" w:hanging="360"/>
      </w:pPr>
      <w:rPr>
        <w:rFonts w:ascii="Wingdings" w:hAnsi="Wingdings" w:hint="default"/>
      </w:rPr>
    </w:lvl>
    <w:lvl w:ilvl="3" w:tplc="E34EADBA" w:tentative="1">
      <w:start w:val="1"/>
      <w:numFmt w:val="bullet"/>
      <w:lvlText w:val=""/>
      <w:lvlJc w:val="left"/>
      <w:pPr>
        <w:tabs>
          <w:tab w:val="num" w:pos="2880"/>
        </w:tabs>
        <w:ind w:left="2880" w:hanging="360"/>
      </w:pPr>
      <w:rPr>
        <w:rFonts w:ascii="Wingdings" w:hAnsi="Wingdings" w:hint="default"/>
      </w:rPr>
    </w:lvl>
    <w:lvl w:ilvl="4" w:tplc="6AACB006" w:tentative="1">
      <w:start w:val="1"/>
      <w:numFmt w:val="bullet"/>
      <w:lvlText w:val=""/>
      <w:lvlJc w:val="left"/>
      <w:pPr>
        <w:tabs>
          <w:tab w:val="num" w:pos="3600"/>
        </w:tabs>
        <w:ind w:left="3600" w:hanging="360"/>
      </w:pPr>
      <w:rPr>
        <w:rFonts w:ascii="Wingdings" w:hAnsi="Wingdings" w:hint="default"/>
      </w:rPr>
    </w:lvl>
    <w:lvl w:ilvl="5" w:tplc="7F96FD72" w:tentative="1">
      <w:start w:val="1"/>
      <w:numFmt w:val="bullet"/>
      <w:lvlText w:val=""/>
      <w:lvlJc w:val="left"/>
      <w:pPr>
        <w:tabs>
          <w:tab w:val="num" w:pos="4320"/>
        </w:tabs>
        <w:ind w:left="4320" w:hanging="360"/>
      </w:pPr>
      <w:rPr>
        <w:rFonts w:ascii="Wingdings" w:hAnsi="Wingdings" w:hint="default"/>
      </w:rPr>
    </w:lvl>
    <w:lvl w:ilvl="6" w:tplc="A43E79B2" w:tentative="1">
      <w:start w:val="1"/>
      <w:numFmt w:val="bullet"/>
      <w:lvlText w:val=""/>
      <w:lvlJc w:val="left"/>
      <w:pPr>
        <w:tabs>
          <w:tab w:val="num" w:pos="5040"/>
        </w:tabs>
        <w:ind w:left="5040" w:hanging="360"/>
      </w:pPr>
      <w:rPr>
        <w:rFonts w:ascii="Wingdings" w:hAnsi="Wingdings" w:hint="default"/>
      </w:rPr>
    </w:lvl>
    <w:lvl w:ilvl="7" w:tplc="41AA9BCE" w:tentative="1">
      <w:start w:val="1"/>
      <w:numFmt w:val="bullet"/>
      <w:lvlText w:val=""/>
      <w:lvlJc w:val="left"/>
      <w:pPr>
        <w:tabs>
          <w:tab w:val="num" w:pos="5760"/>
        </w:tabs>
        <w:ind w:left="5760" w:hanging="360"/>
      </w:pPr>
      <w:rPr>
        <w:rFonts w:ascii="Wingdings" w:hAnsi="Wingdings" w:hint="default"/>
      </w:rPr>
    </w:lvl>
    <w:lvl w:ilvl="8" w:tplc="DE52935E" w:tentative="1">
      <w:start w:val="1"/>
      <w:numFmt w:val="bullet"/>
      <w:lvlText w:val=""/>
      <w:lvlJc w:val="left"/>
      <w:pPr>
        <w:tabs>
          <w:tab w:val="num" w:pos="6480"/>
        </w:tabs>
        <w:ind w:left="6480" w:hanging="360"/>
      </w:pPr>
      <w:rPr>
        <w:rFonts w:ascii="Wingdings" w:hAnsi="Wingdings" w:hint="default"/>
      </w:rPr>
    </w:lvl>
  </w:abstractNum>
  <w:abstractNum w:abstractNumId="13">
    <w:nsid w:val="2A8D1154"/>
    <w:multiLevelType w:val="hybridMultilevel"/>
    <w:tmpl w:val="AC56F5C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2B0E6CC2"/>
    <w:multiLevelType w:val="hybridMultilevel"/>
    <w:tmpl w:val="210A03B0"/>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5">
    <w:nsid w:val="2E483527"/>
    <w:multiLevelType w:val="hybridMultilevel"/>
    <w:tmpl w:val="A6C0A216"/>
    <w:lvl w:ilvl="0" w:tplc="2D545DA8">
      <w:numFmt w:val="bullet"/>
      <w:lvlText w:val=""/>
      <w:lvlJc w:val="left"/>
      <w:pPr>
        <w:tabs>
          <w:tab w:val="num" w:pos="927"/>
        </w:tabs>
        <w:ind w:left="907"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4FE3167"/>
    <w:multiLevelType w:val="hybridMultilevel"/>
    <w:tmpl w:val="EE3A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2D6A19"/>
    <w:multiLevelType w:val="hybridMultilevel"/>
    <w:tmpl w:val="BDDA09D2"/>
    <w:lvl w:ilvl="0" w:tplc="57EEB542">
      <w:start w:val="1"/>
      <w:numFmt w:val="bullet"/>
      <w:lvlText w:val="•"/>
      <w:lvlJc w:val="left"/>
      <w:pPr>
        <w:tabs>
          <w:tab w:val="num" w:pos="720"/>
        </w:tabs>
        <w:ind w:left="720" w:hanging="360"/>
      </w:pPr>
      <w:rPr>
        <w:rFonts w:ascii="Times New Roman" w:hAnsi="Times New Roman" w:hint="default"/>
      </w:rPr>
    </w:lvl>
    <w:lvl w:ilvl="1" w:tplc="2C368808" w:tentative="1">
      <w:start w:val="1"/>
      <w:numFmt w:val="bullet"/>
      <w:lvlText w:val="•"/>
      <w:lvlJc w:val="left"/>
      <w:pPr>
        <w:tabs>
          <w:tab w:val="num" w:pos="1440"/>
        </w:tabs>
        <w:ind w:left="1440" w:hanging="360"/>
      </w:pPr>
      <w:rPr>
        <w:rFonts w:ascii="Times New Roman" w:hAnsi="Times New Roman" w:hint="default"/>
      </w:rPr>
    </w:lvl>
    <w:lvl w:ilvl="2" w:tplc="141CEAC4" w:tentative="1">
      <w:start w:val="1"/>
      <w:numFmt w:val="bullet"/>
      <w:lvlText w:val="•"/>
      <w:lvlJc w:val="left"/>
      <w:pPr>
        <w:tabs>
          <w:tab w:val="num" w:pos="2160"/>
        </w:tabs>
        <w:ind w:left="2160" w:hanging="360"/>
      </w:pPr>
      <w:rPr>
        <w:rFonts w:ascii="Times New Roman" w:hAnsi="Times New Roman" w:hint="default"/>
      </w:rPr>
    </w:lvl>
    <w:lvl w:ilvl="3" w:tplc="0B02BD2A" w:tentative="1">
      <w:start w:val="1"/>
      <w:numFmt w:val="bullet"/>
      <w:lvlText w:val="•"/>
      <w:lvlJc w:val="left"/>
      <w:pPr>
        <w:tabs>
          <w:tab w:val="num" w:pos="2880"/>
        </w:tabs>
        <w:ind w:left="2880" w:hanging="360"/>
      </w:pPr>
      <w:rPr>
        <w:rFonts w:ascii="Times New Roman" w:hAnsi="Times New Roman" w:hint="default"/>
      </w:rPr>
    </w:lvl>
    <w:lvl w:ilvl="4" w:tplc="70665D66" w:tentative="1">
      <w:start w:val="1"/>
      <w:numFmt w:val="bullet"/>
      <w:lvlText w:val="•"/>
      <w:lvlJc w:val="left"/>
      <w:pPr>
        <w:tabs>
          <w:tab w:val="num" w:pos="3600"/>
        </w:tabs>
        <w:ind w:left="3600" w:hanging="360"/>
      </w:pPr>
      <w:rPr>
        <w:rFonts w:ascii="Times New Roman" w:hAnsi="Times New Roman" w:hint="default"/>
      </w:rPr>
    </w:lvl>
    <w:lvl w:ilvl="5" w:tplc="A058BCBE" w:tentative="1">
      <w:start w:val="1"/>
      <w:numFmt w:val="bullet"/>
      <w:lvlText w:val="•"/>
      <w:lvlJc w:val="left"/>
      <w:pPr>
        <w:tabs>
          <w:tab w:val="num" w:pos="4320"/>
        </w:tabs>
        <w:ind w:left="4320" w:hanging="360"/>
      </w:pPr>
      <w:rPr>
        <w:rFonts w:ascii="Times New Roman" w:hAnsi="Times New Roman" w:hint="default"/>
      </w:rPr>
    </w:lvl>
    <w:lvl w:ilvl="6" w:tplc="58EE2450" w:tentative="1">
      <w:start w:val="1"/>
      <w:numFmt w:val="bullet"/>
      <w:lvlText w:val="•"/>
      <w:lvlJc w:val="left"/>
      <w:pPr>
        <w:tabs>
          <w:tab w:val="num" w:pos="5040"/>
        </w:tabs>
        <w:ind w:left="5040" w:hanging="360"/>
      </w:pPr>
      <w:rPr>
        <w:rFonts w:ascii="Times New Roman" w:hAnsi="Times New Roman" w:hint="default"/>
      </w:rPr>
    </w:lvl>
    <w:lvl w:ilvl="7" w:tplc="6E22A33C" w:tentative="1">
      <w:start w:val="1"/>
      <w:numFmt w:val="bullet"/>
      <w:lvlText w:val="•"/>
      <w:lvlJc w:val="left"/>
      <w:pPr>
        <w:tabs>
          <w:tab w:val="num" w:pos="5760"/>
        </w:tabs>
        <w:ind w:left="5760" w:hanging="360"/>
      </w:pPr>
      <w:rPr>
        <w:rFonts w:ascii="Times New Roman" w:hAnsi="Times New Roman" w:hint="default"/>
      </w:rPr>
    </w:lvl>
    <w:lvl w:ilvl="8" w:tplc="E4F2C82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9220491"/>
    <w:multiLevelType w:val="hybridMultilevel"/>
    <w:tmpl w:val="E04666A6"/>
    <w:lvl w:ilvl="0" w:tplc="71B48E06">
      <w:numFmt w:val="bullet"/>
      <w:lvlText w:val="•"/>
      <w:lvlJc w:val="left"/>
      <w:pPr>
        <w:ind w:left="1428" w:hanging="360"/>
      </w:pPr>
      <w:rPr>
        <w:rFonts w:ascii="Times New Roman" w:eastAsia="Calibri"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9">
    <w:nsid w:val="3CED0846"/>
    <w:multiLevelType w:val="hybridMultilevel"/>
    <w:tmpl w:val="6944ADE8"/>
    <w:lvl w:ilvl="0" w:tplc="241A0001">
      <w:start w:val="1"/>
      <w:numFmt w:val="bullet"/>
      <w:lvlText w:val=""/>
      <w:lvlJc w:val="left"/>
      <w:pPr>
        <w:ind w:left="720" w:hanging="360"/>
      </w:pPr>
      <w:rPr>
        <w:rFonts w:ascii="Symbol" w:hAnsi="Symbol" w:hint="default"/>
      </w:rPr>
    </w:lvl>
    <w:lvl w:ilvl="1" w:tplc="46B297AA">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4A7D7323"/>
    <w:multiLevelType w:val="hybridMultilevel"/>
    <w:tmpl w:val="B0D68354"/>
    <w:lvl w:ilvl="0" w:tplc="241A0001">
      <w:start w:val="1"/>
      <w:numFmt w:val="bullet"/>
      <w:lvlText w:val=""/>
      <w:lvlJc w:val="left"/>
      <w:pPr>
        <w:ind w:left="720" w:hanging="360"/>
      </w:pPr>
      <w:rPr>
        <w:rFonts w:ascii="Symbol" w:hAnsi="Symbol" w:hint="default"/>
      </w:rPr>
    </w:lvl>
    <w:lvl w:ilvl="1" w:tplc="B0C62362">
      <w:numFmt w:val="bullet"/>
      <w:lvlText w:val="•"/>
      <w:lvlJc w:val="left"/>
      <w:pPr>
        <w:ind w:left="1785" w:hanging="705"/>
      </w:pPr>
      <w:rPr>
        <w:rFonts w:ascii="Times New Roman" w:eastAsia="Courier New"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4BF71579"/>
    <w:multiLevelType w:val="hybridMultilevel"/>
    <w:tmpl w:val="344A605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4E960DFD"/>
    <w:multiLevelType w:val="hybridMultilevel"/>
    <w:tmpl w:val="FAC051DE"/>
    <w:lvl w:ilvl="0" w:tplc="241A000F">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3">
    <w:nsid w:val="51C77E7D"/>
    <w:multiLevelType w:val="hybridMultilevel"/>
    <w:tmpl w:val="95B26E7C"/>
    <w:lvl w:ilvl="0" w:tplc="71B48E06">
      <w:numFmt w:val="bullet"/>
      <w:lvlText w:val="•"/>
      <w:lvlJc w:val="left"/>
      <w:pPr>
        <w:ind w:left="360" w:hanging="360"/>
      </w:pPr>
      <w:rPr>
        <w:rFonts w:ascii="Times New Roman" w:eastAsia="Calibri" w:hAnsi="Times New Roman" w:cs="Times New Roman" w:hint="default"/>
      </w:rPr>
    </w:lvl>
    <w:lvl w:ilvl="1" w:tplc="241A0003" w:tentative="1">
      <w:start w:val="1"/>
      <w:numFmt w:val="bullet"/>
      <w:lvlText w:val="o"/>
      <w:lvlJc w:val="left"/>
      <w:pPr>
        <w:ind w:left="372" w:hanging="360"/>
      </w:pPr>
      <w:rPr>
        <w:rFonts w:ascii="Courier New" w:hAnsi="Courier New" w:cs="Courier New" w:hint="default"/>
      </w:rPr>
    </w:lvl>
    <w:lvl w:ilvl="2" w:tplc="241A0005" w:tentative="1">
      <w:start w:val="1"/>
      <w:numFmt w:val="bullet"/>
      <w:lvlText w:val=""/>
      <w:lvlJc w:val="left"/>
      <w:pPr>
        <w:ind w:left="1092" w:hanging="360"/>
      </w:pPr>
      <w:rPr>
        <w:rFonts w:ascii="Wingdings" w:hAnsi="Wingdings" w:hint="default"/>
      </w:rPr>
    </w:lvl>
    <w:lvl w:ilvl="3" w:tplc="241A0001" w:tentative="1">
      <w:start w:val="1"/>
      <w:numFmt w:val="bullet"/>
      <w:lvlText w:val=""/>
      <w:lvlJc w:val="left"/>
      <w:pPr>
        <w:ind w:left="1812" w:hanging="360"/>
      </w:pPr>
      <w:rPr>
        <w:rFonts w:ascii="Symbol" w:hAnsi="Symbol" w:hint="default"/>
      </w:rPr>
    </w:lvl>
    <w:lvl w:ilvl="4" w:tplc="241A0003" w:tentative="1">
      <w:start w:val="1"/>
      <w:numFmt w:val="bullet"/>
      <w:lvlText w:val="o"/>
      <w:lvlJc w:val="left"/>
      <w:pPr>
        <w:ind w:left="2532" w:hanging="360"/>
      </w:pPr>
      <w:rPr>
        <w:rFonts w:ascii="Courier New" w:hAnsi="Courier New" w:cs="Courier New" w:hint="default"/>
      </w:rPr>
    </w:lvl>
    <w:lvl w:ilvl="5" w:tplc="241A0005" w:tentative="1">
      <w:start w:val="1"/>
      <w:numFmt w:val="bullet"/>
      <w:lvlText w:val=""/>
      <w:lvlJc w:val="left"/>
      <w:pPr>
        <w:ind w:left="3252" w:hanging="360"/>
      </w:pPr>
      <w:rPr>
        <w:rFonts w:ascii="Wingdings" w:hAnsi="Wingdings" w:hint="default"/>
      </w:rPr>
    </w:lvl>
    <w:lvl w:ilvl="6" w:tplc="241A0001" w:tentative="1">
      <w:start w:val="1"/>
      <w:numFmt w:val="bullet"/>
      <w:lvlText w:val=""/>
      <w:lvlJc w:val="left"/>
      <w:pPr>
        <w:ind w:left="3972" w:hanging="360"/>
      </w:pPr>
      <w:rPr>
        <w:rFonts w:ascii="Symbol" w:hAnsi="Symbol" w:hint="default"/>
      </w:rPr>
    </w:lvl>
    <w:lvl w:ilvl="7" w:tplc="241A0003" w:tentative="1">
      <w:start w:val="1"/>
      <w:numFmt w:val="bullet"/>
      <w:lvlText w:val="o"/>
      <w:lvlJc w:val="left"/>
      <w:pPr>
        <w:ind w:left="4692" w:hanging="360"/>
      </w:pPr>
      <w:rPr>
        <w:rFonts w:ascii="Courier New" w:hAnsi="Courier New" w:cs="Courier New" w:hint="default"/>
      </w:rPr>
    </w:lvl>
    <w:lvl w:ilvl="8" w:tplc="241A0005" w:tentative="1">
      <w:start w:val="1"/>
      <w:numFmt w:val="bullet"/>
      <w:lvlText w:val=""/>
      <w:lvlJc w:val="left"/>
      <w:pPr>
        <w:ind w:left="5412" w:hanging="360"/>
      </w:pPr>
      <w:rPr>
        <w:rFonts w:ascii="Wingdings" w:hAnsi="Wingdings" w:hint="default"/>
      </w:rPr>
    </w:lvl>
  </w:abstractNum>
  <w:abstractNum w:abstractNumId="24">
    <w:nsid w:val="55A15AB9"/>
    <w:multiLevelType w:val="hybridMultilevel"/>
    <w:tmpl w:val="4FA614D4"/>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7CC6F28"/>
    <w:multiLevelType w:val="hybridMultilevel"/>
    <w:tmpl w:val="45367758"/>
    <w:lvl w:ilvl="0" w:tplc="71B48E0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414DCA"/>
    <w:multiLevelType w:val="hybridMultilevel"/>
    <w:tmpl w:val="F76ED63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C696391"/>
    <w:multiLevelType w:val="hybridMultilevel"/>
    <w:tmpl w:val="007E58D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8">
    <w:nsid w:val="6199770A"/>
    <w:multiLevelType w:val="hybridMultilevel"/>
    <w:tmpl w:val="4E301C4A"/>
    <w:lvl w:ilvl="0" w:tplc="C628A23C">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677377B7"/>
    <w:multiLevelType w:val="hybridMultilevel"/>
    <w:tmpl w:val="04883342"/>
    <w:lvl w:ilvl="0" w:tplc="F26835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3D5FF3"/>
    <w:multiLevelType w:val="hybridMultilevel"/>
    <w:tmpl w:val="7CF68DA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730D17F4"/>
    <w:multiLevelType w:val="hybridMultilevel"/>
    <w:tmpl w:val="A2A41700"/>
    <w:lvl w:ilvl="0" w:tplc="AD307EFE">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741E6980"/>
    <w:multiLevelType w:val="hybridMultilevel"/>
    <w:tmpl w:val="1FB025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74646306"/>
    <w:multiLevelType w:val="hybridMultilevel"/>
    <w:tmpl w:val="CD32729E"/>
    <w:lvl w:ilvl="0" w:tplc="B9F2FCB6">
      <w:numFmt w:val="bullet"/>
      <w:lvlText w:val="-"/>
      <w:lvlJc w:val="left"/>
      <w:pPr>
        <w:ind w:left="1080" w:hanging="360"/>
      </w:pPr>
      <w:rPr>
        <w:rFonts w:ascii="Calibri" w:eastAsia="Times New Roman" w:hAnsi="Calibri" w:cs="Calibri" w:hint="default"/>
        <w:color w:val="auto"/>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4">
    <w:nsid w:val="75DE1862"/>
    <w:multiLevelType w:val="hybridMultilevel"/>
    <w:tmpl w:val="BDCCC3C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76E86118"/>
    <w:multiLevelType w:val="hybridMultilevel"/>
    <w:tmpl w:val="1D9A0B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A525F0A"/>
    <w:multiLevelType w:val="hybridMultilevel"/>
    <w:tmpl w:val="AA1A52E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EB4A8B"/>
    <w:multiLevelType w:val="hybridMultilevel"/>
    <w:tmpl w:val="DB3E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1E768B"/>
    <w:multiLevelType w:val="hybridMultilevel"/>
    <w:tmpl w:val="00724C26"/>
    <w:lvl w:ilvl="0" w:tplc="57EEB54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8"/>
  </w:num>
  <w:num w:numId="4">
    <w:abstractNumId w:val="23"/>
  </w:num>
  <w:num w:numId="5">
    <w:abstractNumId w:val="10"/>
  </w:num>
  <w:num w:numId="6">
    <w:abstractNumId w:val="1"/>
  </w:num>
  <w:num w:numId="7">
    <w:abstractNumId w:val="30"/>
  </w:num>
  <w:num w:numId="8">
    <w:abstractNumId w:val="26"/>
  </w:num>
  <w:num w:numId="9">
    <w:abstractNumId w:val="33"/>
  </w:num>
  <w:num w:numId="10">
    <w:abstractNumId w:val="17"/>
  </w:num>
  <w:num w:numId="11">
    <w:abstractNumId w:val="38"/>
  </w:num>
  <w:num w:numId="12">
    <w:abstractNumId w:val="5"/>
  </w:num>
  <w:num w:numId="13">
    <w:abstractNumId w:val="24"/>
  </w:num>
  <w:num w:numId="14">
    <w:abstractNumId w:val="29"/>
  </w:num>
  <w:num w:numId="15">
    <w:abstractNumId w:val="4"/>
  </w:num>
  <w:num w:numId="16">
    <w:abstractNumId w:val="31"/>
  </w:num>
  <w:num w:numId="17">
    <w:abstractNumId w:val="13"/>
  </w:num>
  <w:num w:numId="18">
    <w:abstractNumId w:val="2"/>
  </w:num>
  <w:num w:numId="19">
    <w:abstractNumId w:val="3"/>
  </w:num>
  <w:num w:numId="20">
    <w:abstractNumId w:val="7"/>
  </w:num>
  <w:num w:numId="21">
    <w:abstractNumId w:val="36"/>
  </w:num>
  <w:num w:numId="22">
    <w:abstractNumId w:val="9"/>
  </w:num>
  <w:num w:numId="23">
    <w:abstractNumId w:val="37"/>
  </w:num>
  <w:num w:numId="24">
    <w:abstractNumId w:val="6"/>
  </w:num>
  <w:num w:numId="25">
    <w:abstractNumId w:val="25"/>
  </w:num>
  <w:num w:numId="26">
    <w:abstractNumId w:val="28"/>
  </w:num>
  <w:num w:numId="27">
    <w:abstractNumId w:val="21"/>
  </w:num>
  <w:num w:numId="28">
    <w:abstractNumId w:val="34"/>
  </w:num>
  <w:num w:numId="29">
    <w:abstractNumId w:val="35"/>
  </w:num>
  <w:num w:numId="30">
    <w:abstractNumId w:val="22"/>
  </w:num>
  <w:num w:numId="31">
    <w:abstractNumId w:val="27"/>
  </w:num>
  <w:num w:numId="32">
    <w:abstractNumId w:val="14"/>
  </w:num>
  <w:num w:numId="33">
    <w:abstractNumId w:val="16"/>
  </w:num>
  <w:num w:numId="34">
    <w:abstractNumId w:val="12"/>
  </w:num>
  <w:num w:numId="35">
    <w:abstractNumId w:val="15"/>
  </w:num>
  <w:num w:numId="36">
    <w:abstractNumId w:val="19"/>
  </w:num>
  <w:num w:numId="37">
    <w:abstractNumId w:val="11"/>
  </w:num>
  <w:num w:numId="38">
    <w:abstractNumId w:val="2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AB"/>
    <w:rsid w:val="00A2478B"/>
    <w:rsid w:val="00AA24A4"/>
    <w:rsid w:val="00E10D44"/>
    <w:rsid w:val="00E30288"/>
    <w:rsid w:val="00ED0DA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A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D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D0DAB"/>
    <w:rPr>
      <w:sz w:val="16"/>
      <w:szCs w:val="16"/>
    </w:rPr>
  </w:style>
  <w:style w:type="paragraph" w:styleId="CommentText">
    <w:name w:val="annotation text"/>
    <w:basedOn w:val="Normal"/>
    <w:link w:val="CommentTextChar"/>
    <w:uiPriority w:val="99"/>
    <w:unhideWhenUsed/>
    <w:rsid w:val="00ED0DAB"/>
    <w:pPr>
      <w:spacing w:line="240" w:lineRule="auto"/>
    </w:pPr>
    <w:rPr>
      <w:rFonts w:asciiTheme="minorHAnsi" w:hAnsiTheme="minorHAnsi"/>
      <w:sz w:val="20"/>
      <w:szCs w:val="20"/>
      <w:lang w:val="sr-Cyrl-RS"/>
    </w:rPr>
  </w:style>
  <w:style w:type="character" w:customStyle="1" w:styleId="CommentTextChar">
    <w:name w:val="Comment Text Char"/>
    <w:basedOn w:val="DefaultParagraphFont"/>
    <w:link w:val="CommentText"/>
    <w:uiPriority w:val="99"/>
    <w:rsid w:val="00ED0DAB"/>
    <w:rPr>
      <w:sz w:val="20"/>
      <w:szCs w:val="20"/>
      <w:lang w:val="sr-Cyrl-RS"/>
    </w:rPr>
  </w:style>
  <w:style w:type="paragraph" w:styleId="BalloonText">
    <w:name w:val="Balloon Text"/>
    <w:basedOn w:val="Normal"/>
    <w:link w:val="BalloonTextChar"/>
    <w:uiPriority w:val="99"/>
    <w:semiHidden/>
    <w:unhideWhenUsed/>
    <w:rsid w:val="00ED0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DAB"/>
    <w:rPr>
      <w:rFonts w:ascii="Tahoma" w:hAnsi="Tahoma" w:cs="Tahoma"/>
      <w:sz w:val="16"/>
      <w:szCs w:val="16"/>
    </w:rPr>
  </w:style>
  <w:style w:type="paragraph" w:styleId="ListParagraph">
    <w:name w:val="List Paragraph"/>
    <w:basedOn w:val="Normal"/>
    <w:uiPriority w:val="34"/>
    <w:qFormat/>
    <w:rsid w:val="00ED0DAB"/>
    <w:pPr>
      <w:ind w:left="720"/>
      <w:contextualSpacing/>
    </w:pPr>
  </w:style>
  <w:style w:type="numbering" w:customStyle="1" w:styleId="NoList1">
    <w:name w:val="No List1"/>
    <w:next w:val="NoList"/>
    <w:uiPriority w:val="99"/>
    <w:semiHidden/>
    <w:unhideWhenUsed/>
    <w:rsid w:val="00ED0DAB"/>
  </w:style>
  <w:style w:type="paragraph" w:styleId="FootnoteText">
    <w:name w:val="footnote text"/>
    <w:basedOn w:val="Normal"/>
    <w:link w:val="FootnoteTextChar"/>
    <w:uiPriority w:val="99"/>
    <w:semiHidden/>
    <w:unhideWhenUsed/>
    <w:rsid w:val="00ED0DAB"/>
    <w:pPr>
      <w:spacing w:after="0" w:line="240" w:lineRule="auto"/>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semiHidden/>
    <w:rsid w:val="00ED0DAB"/>
    <w:rPr>
      <w:sz w:val="20"/>
      <w:szCs w:val="20"/>
      <w:lang w:val="en-US"/>
    </w:rPr>
  </w:style>
  <w:style w:type="character" w:styleId="FootnoteReference">
    <w:name w:val="footnote reference"/>
    <w:basedOn w:val="DefaultParagraphFont"/>
    <w:uiPriority w:val="99"/>
    <w:semiHidden/>
    <w:unhideWhenUsed/>
    <w:rsid w:val="00ED0DAB"/>
    <w:rPr>
      <w:vertAlign w:val="superscript"/>
    </w:rPr>
  </w:style>
  <w:style w:type="paragraph" w:styleId="Header">
    <w:name w:val="header"/>
    <w:basedOn w:val="Normal"/>
    <w:link w:val="HeaderChar"/>
    <w:uiPriority w:val="99"/>
    <w:unhideWhenUsed/>
    <w:rsid w:val="00ED0D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0DAB"/>
    <w:rPr>
      <w:rFonts w:ascii="Times New Roman" w:hAnsi="Times New Roman"/>
    </w:rPr>
  </w:style>
  <w:style w:type="paragraph" w:styleId="Footer">
    <w:name w:val="footer"/>
    <w:basedOn w:val="Normal"/>
    <w:link w:val="FooterChar"/>
    <w:uiPriority w:val="99"/>
    <w:unhideWhenUsed/>
    <w:rsid w:val="00ED0D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0DA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D0DAB"/>
    <w:rPr>
      <w:rFonts w:ascii="Times New Roman" w:hAnsi="Times New Roman"/>
      <w:b/>
      <w:bCs/>
      <w:lang w:val="sr-Latn-RS"/>
    </w:rPr>
  </w:style>
  <w:style w:type="character" w:customStyle="1" w:styleId="CommentSubjectChar">
    <w:name w:val="Comment Subject Char"/>
    <w:basedOn w:val="CommentTextChar"/>
    <w:link w:val="CommentSubject"/>
    <w:uiPriority w:val="99"/>
    <w:semiHidden/>
    <w:rsid w:val="00ED0DAB"/>
    <w:rPr>
      <w:rFonts w:ascii="Times New Roman" w:hAnsi="Times New Roman"/>
      <w:b/>
      <w:bCs/>
      <w:sz w:val="20"/>
      <w:szCs w:val="20"/>
      <w:lang w:val="sr-Cyrl-RS"/>
    </w:rPr>
  </w:style>
  <w:style w:type="numbering" w:customStyle="1" w:styleId="NoList2">
    <w:name w:val="No List2"/>
    <w:next w:val="NoList"/>
    <w:uiPriority w:val="99"/>
    <w:semiHidden/>
    <w:unhideWhenUsed/>
    <w:rsid w:val="00ED0DAB"/>
  </w:style>
  <w:style w:type="numbering" w:customStyle="1" w:styleId="NoList3">
    <w:name w:val="No List3"/>
    <w:next w:val="NoList"/>
    <w:uiPriority w:val="99"/>
    <w:semiHidden/>
    <w:unhideWhenUsed/>
    <w:rsid w:val="00ED0DAB"/>
  </w:style>
  <w:style w:type="paragraph" w:styleId="Revision">
    <w:name w:val="Revision"/>
    <w:hidden/>
    <w:uiPriority w:val="99"/>
    <w:semiHidden/>
    <w:rsid w:val="00ED0DAB"/>
    <w:pPr>
      <w:spacing w:after="0" w:line="240" w:lineRule="auto"/>
    </w:pPr>
    <w:rPr>
      <w:rFonts w:ascii="Times New Roman" w:hAnsi="Times New Roman"/>
    </w:rPr>
  </w:style>
  <w:style w:type="table" w:customStyle="1" w:styleId="TableGrid1">
    <w:name w:val="Table Grid1"/>
    <w:basedOn w:val="TableNormal"/>
    <w:next w:val="TableGrid"/>
    <w:uiPriority w:val="59"/>
    <w:rsid w:val="00ED0D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ED0DAB"/>
    <w:pPr>
      <w:spacing w:after="0" w:line="360" w:lineRule="auto"/>
      <w:jc w:val="center"/>
    </w:pPr>
    <w:rPr>
      <w:rFonts w:eastAsia="Times New Roman" w:cs="Times New Roman"/>
      <w:b/>
      <w:bCs/>
      <w:sz w:val="28"/>
      <w:szCs w:val="24"/>
      <w:lang w:val="hr-HR" w:eastAsia="hr-HR"/>
    </w:rPr>
  </w:style>
  <w:style w:type="character" w:customStyle="1" w:styleId="BodyTextChar">
    <w:name w:val="Body Text Char"/>
    <w:basedOn w:val="DefaultParagraphFont"/>
    <w:link w:val="BodyText"/>
    <w:rsid w:val="00ED0DAB"/>
    <w:rPr>
      <w:rFonts w:ascii="Times New Roman" w:eastAsia="Times New Roman" w:hAnsi="Times New Roman" w:cs="Times New Roman"/>
      <w:b/>
      <w:bCs/>
      <w:sz w:val="28"/>
      <w:szCs w:val="24"/>
      <w:lang w:val="hr-HR" w:eastAsia="hr-HR"/>
    </w:rPr>
  </w:style>
  <w:style w:type="numbering" w:customStyle="1" w:styleId="NoList4">
    <w:name w:val="No List4"/>
    <w:next w:val="NoList"/>
    <w:uiPriority w:val="99"/>
    <w:semiHidden/>
    <w:unhideWhenUsed/>
    <w:rsid w:val="00ED0DAB"/>
  </w:style>
  <w:style w:type="numbering" w:customStyle="1" w:styleId="NoList11">
    <w:name w:val="No List11"/>
    <w:next w:val="NoList"/>
    <w:uiPriority w:val="99"/>
    <w:semiHidden/>
    <w:unhideWhenUsed/>
    <w:rsid w:val="00ED0DAB"/>
  </w:style>
  <w:style w:type="table" w:customStyle="1" w:styleId="TableGrid2">
    <w:name w:val="Table Grid2"/>
    <w:basedOn w:val="TableNormal"/>
    <w:next w:val="TableGrid"/>
    <w:uiPriority w:val="59"/>
    <w:rsid w:val="00ED0D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ED0DAB"/>
  </w:style>
  <w:style w:type="numbering" w:customStyle="1" w:styleId="NoList21">
    <w:name w:val="No List21"/>
    <w:next w:val="NoList"/>
    <w:uiPriority w:val="99"/>
    <w:semiHidden/>
    <w:unhideWhenUsed/>
    <w:rsid w:val="00ED0DAB"/>
  </w:style>
  <w:style w:type="numbering" w:customStyle="1" w:styleId="NoList31">
    <w:name w:val="No List31"/>
    <w:next w:val="NoList"/>
    <w:uiPriority w:val="99"/>
    <w:semiHidden/>
    <w:unhideWhenUsed/>
    <w:rsid w:val="00ED0DAB"/>
  </w:style>
  <w:style w:type="table" w:customStyle="1" w:styleId="TableGrid11">
    <w:name w:val="Table Grid11"/>
    <w:basedOn w:val="TableNormal"/>
    <w:next w:val="TableGrid"/>
    <w:uiPriority w:val="59"/>
    <w:rsid w:val="00ED0D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30288"/>
  </w:style>
  <w:style w:type="table" w:customStyle="1" w:styleId="TableGrid3">
    <w:name w:val="Table Grid3"/>
    <w:basedOn w:val="TableNormal"/>
    <w:next w:val="TableGrid"/>
    <w:uiPriority w:val="59"/>
    <w:rsid w:val="00E302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E30288"/>
  </w:style>
  <w:style w:type="numbering" w:customStyle="1" w:styleId="NoList22">
    <w:name w:val="No List22"/>
    <w:next w:val="NoList"/>
    <w:uiPriority w:val="99"/>
    <w:semiHidden/>
    <w:unhideWhenUsed/>
    <w:rsid w:val="00E30288"/>
  </w:style>
  <w:style w:type="numbering" w:customStyle="1" w:styleId="NoList32">
    <w:name w:val="No List32"/>
    <w:next w:val="NoList"/>
    <w:uiPriority w:val="99"/>
    <w:semiHidden/>
    <w:unhideWhenUsed/>
    <w:rsid w:val="00E30288"/>
  </w:style>
  <w:style w:type="table" w:customStyle="1" w:styleId="TableGrid12">
    <w:name w:val="Table Grid12"/>
    <w:basedOn w:val="TableNormal"/>
    <w:next w:val="TableGrid"/>
    <w:uiPriority w:val="59"/>
    <w:rsid w:val="00E302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E30288"/>
  </w:style>
  <w:style w:type="numbering" w:customStyle="1" w:styleId="NoList112">
    <w:name w:val="No List112"/>
    <w:next w:val="NoList"/>
    <w:uiPriority w:val="99"/>
    <w:semiHidden/>
    <w:unhideWhenUsed/>
    <w:rsid w:val="00E30288"/>
  </w:style>
  <w:style w:type="table" w:customStyle="1" w:styleId="TableGrid21">
    <w:name w:val="Table Grid21"/>
    <w:basedOn w:val="TableNormal"/>
    <w:next w:val="TableGrid"/>
    <w:uiPriority w:val="59"/>
    <w:rsid w:val="00E302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E30288"/>
  </w:style>
  <w:style w:type="numbering" w:customStyle="1" w:styleId="NoList211">
    <w:name w:val="No List211"/>
    <w:next w:val="NoList"/>
    <w:uiPriority w:val="99"/>
    <w:semiHidden/>
    <w:unhideWhenUsed/>
    <w:rsid w:val="00E30288"/>
  </w:style>
  <w:style w:type="numbering" w:customStyle="1" w:styleId="NoList311">
    <w:name w:val="No List311"/>
    <w:next w:val="NoList"/>
    <w:uiPriority w:val="99"/>
    <w:semiHidden/>
    <w:unhideWhenUsed/>
    <w:rsid w:val="00E30288"/>
  </w:style>
  <w:style w:type="table" w:customStyle="1" w:styleId="TableGrid111">
    <w:name w:val="Table Grid111"/>
    <w:basedOn w:val="TableNormal"/>
    <w:next w:val="TableGrid"/>
    <w:uiPriority w:val="59"/>
    <w:rsid w:val="00E302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A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D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D0DAB"/>
    <w:rPr>
      <w:sz w:val="16"/>
      <w:szCs w:val="16"/>
    </w:rPr>
  </w:style>
  <w:style w:type="paragraph" w:styleId="CommentText">
    <w:name w:val="annotation text"/>
    <w:basedOn w:val="Normal"/>
    <w:link w:val="CommentTextChar"/>
    <w:uiPriority w:val="99"/>
    <w:unhideWhenUsed/>
    <w:rsid w:val="00ED0DAB"/>
    <w:pPr>
      <w:spacing w:line="240" w:lineRule="auto"/>
    </w:pPr>
    <w:rPr>
      <w:rFonts w:asciiTheme="minorHAnsi" w:hAnsiTheme="minorHAnsi"/>
      <w:sz w:val="20"/>
      <w:szCs w:val="20"/>
      <w:lang w:val="sr-Cyrl-RS"/>
    </w:rPr>
  </w:style>
  <w:style w:type="character" w:customStyle="1" w:styleId="CommentTextChar">
    <w:name w:val="Comment Text Char"/>
    <w:basedOn w:val="DefaultParagraphFont"/>
    <w:link w:val="CommentText"/>
    <w:uiPriority w:val="99"/>
    <w:rsid w:val="00ED0DAB"/>
    <w:rPr>
      <w:sz w:val="20"/>
      <w:szCs w:val="20"/>
      <w:lang w:val="sr-Cyrl-RS"/>
    </w:rPr>
  </w:style>
  <w:style w:type="paragraph" w:styleId="BalloonText">
    <w:name w:val="Balloon Text"/>
    <w:basedOn w:val="Normal"/>
    <w:link w:val="BalloonTextChar"/>
    <w:uiPriority w:val="99"/>
    <w:semiHidden/>
    <w:unhideWhenUsed/>
    <w:rsid w:val="00ED0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DAB"/>
    <w:rPr>
      <w:rFonts w:ascii="Tahoma" w:hAnsi="Tahoma" w:cs="Tahoma"/>
      <w:sz w:val="16"/>
      <w:szCs w:val="16"/>
    </w:rPr>
  </w:style>
  <w:style w:type="paragraph" w:styleId="ListParagraph">
    <w:name w:val="List Paragraph"/>
    <w:basedOn w:val="Normal"/>
    <w:uiPriority w:val="34"/>
    <w:qFormat/>
    <w:rsid w:val="00ED0DAB"/>
    <w:pPr>
      <w:ind w:left="720"/>
      <w:contextualSpacing/>
    </w:pPr>
  </w:style>
  <w:style w:type="numbering" w:customStyle="1" w:styleId="NoList1">
    <w:name w:val="No List1"/>
    <w:next w:val="NoList"/>
    <w:uiPriority w:val="99"/>
    <w:semiHidden/>
    <w:unhideWhenUsed/>
    <w:rsid w:val="00ED0DAB"/>
  </w:style>
  <w:style w:type="paragraph" w:styleId="FootnoteText">
    <w:name w:val="footnote text"/>
    <w:basedOn w:val="Normal"/>
    <w:link w:val="FootnoteTextChar"/>
    <w:uiPriority w:val="99"/>
    <w:semiHidden/>
    <w:unhideWhenUsed/>
    <w:rsid w:val="00ED0DAB"/>
    <w:pPr>
      <w:spacing w:after="0" w:line="240" w:lineRule="auto"/>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semiHidden/>
    <w:rsid w:val="00ED0DAB"/>
    <w:rPr>
      <w:sz w:val="20"/>
      <w:szCs w:val="20"/>
      <w:lang w:val="en-US"/>
    </w:rPr>
  </w:style>
  <w:style w:type="character" w:styleId="FootnoteReference">
    <w:name w:val="footnote reference"/>
    <w:basedOn w:val="DefaultParagraphFont"/>
    <w:uiPriority w:val="99"/>
    <w:semiHidden/>
    <w:unhideWhenUsed/>
    <w:rsid w:val="00ED0DAB"/>
    <w:rPr>
      <w:vertAlign w:val="superscript"/>
    </w:rPr>
  </w:style>
  <w:style w:type="paragraph" w:styleId="Header">
    <w:name w:val="header"/>
    <w:basedOn w:val="Normal"/>
    <w:link w:val="HeaderChar"/>
    <w:uiPriority w:val="99"/>
    <w:unhideWhenUsed/>
    <w:rsid w:val="00ED0D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0DAB"/>
    <w:rPr>
      <w:rFonts w:ascii="Times New Roman" w:hAnsi="Times New Roman"/>
    </w:rPr>
  </w:style>
  <w:style w:type="paragraph" w:styleId="Footer">
    <w:name w:val="footer"/>
    <w:basedOn w:val="Normal"/>
    <w:link w:val="FooterChar"/>
    <w:uiPriority w:val="99"/>
    <w:unhideWhenUsed/>
    <w:rsid w:val="00ED0D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0DA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D0DAB"/>
    <w:rPr>
      <w:rFonts w:ascii="Times New Roman" w:hAnsi="Times New Roman"/>
      <w:b/>
      <w:bCs/>
      <w:lang w:val="sr-Latn-RS"/>
    </w:rPr>
  </w:style>
  <w:style w:type="character" w:customStyle="1" w:styleId="CommentSubjectChar">
    <w:name w:val="Comment Subject Char"/>
    <w:basedOn w:val="CommentTextChar"/>
    <w:link w:val="CommentSubject"/>
    <w:uiPriority w:val="99"/>
    <w:semiHidden/>
    <w:rsid w:val="00ED0DAB"/>
    <w:rPr>
      <w:rFonts w:ascii="Times New Roman" w:hAnsi="Times New Roman"/>
      <w:b/>
      <w:bCs/>
      <w:sz w:val="20"/>
      <w:szCs w:val="20"/>
      <w:lang w:val="sr-Cyrl-RS"/>
    </w:rPr>
  </w:style>
  <w:style w:type="numbering" w:customStyle="1" w:styleId="NoList2">
    <w:name w:val="No List2"/>
    <w:next w:val="NoList"/>
    <w:uiPriority w:val="99"/>
    <w:semiHidden/>
    <w:unhideWhenUsed/>
    <w:rsid w:val="00ED0DAB"/>
  </w:style>
  <w:style w:type="numbering" w:customStyle="1" w:styleId="NoList3">
    <w:name w:val="No List3"/>
    <w:next w:val="NoList"/>
    <w:uiPriority w:val="99"/>
    <w:semiHidden/>
    <w:unhideWhenUsed/>
    <w:rsid w:val="00ED0DAB"/>
  </w:style>
  <w:style w:type="paragraph" w:styleId="Revision">
    <w:name w:val="Revision"/>
    <w:hidden/>
    <w:uiPriority w:val="99"/>
    <w:semiHidden/>
    <w:rsid w:val="00ED0DAB"/>
    <w:pPr>
      <w:spacing w:after="0" w:line="240" w:lineRule="auto"/>
    </w:pPr>
    <w:rPr>
      <w:rFonts w:ascii="Times New Roman" w:hAnsi="Times New Roman"/>
    </w:rPr>
  </w:style>
  <w:style w:type="table" w:customStyle="1" w:styleId="TableGrid1">
    <w:name w:val="Table Grid1"/>
    <w:basedOn w:val="TableNormal"/>
    <w:next w:val="TableGrid"/>
    <w:uiPriority w:val="59"/>
    <w:rsid w:val="00ED0D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ED0DAB"/>
    <w:pPr>
      <w:spacing w:after="0" w:line="360" w:lineRule="auto"/>
      <w:jc w:val="center"/>
    </w:pPr>
    <w:rPr>
      <w:rFonts w:eastAsia="Times New Roman" w:cs="Times New Roman"/>
      <w:b/>
      <w:bCs/>
      <w:sz w:val="28"/>
      <w:szCs w:val="24"/>
      <w:lang w:val="hr-HR" w:eastAsia="hr-HR"/>
    </w:rPr>
  </w:style>
  <w:style w:type="character" w:customStyle="1" w:styleId="BodyTextChar">
    <w:name w:val="Body Text Char"/>
    <w:basedOn w:val="DefaultParagraphFont"/>
    <w:link w:val="BodyText"/>
    <w:rsid w:val="00ED0DAB"/>
    <w:rPr>
      <w:rFonts w:ascii="Times New Roman" w:eastAsia="Times New Roman" w:hAnsi="Times New Roman" w:cs="Times New Roman"/>
      <w:b/>
      <w:bCs/>
      <w:sz w:val="28"/>
      <w:szCs w:val="24"/>
      <w:lang w:val="hr-HR" w:eastAsia="hr-HR"/>
    </w:rPr>
  </w:style>
  <w:style w:type="numbering" w:customStyle="1" w:styleId="NoList4">
    <w:name w:val="No List4"/>
    <w:next w:val="NoList"/>
    <w:uiPriority w:val="99"/>
    <w:semiHidden/>
    <w:unhideWhenUsed/>
    <w:rsid w:val="00ED0DAB"/>
  </w:style>
  <w:style w:type="numbering" w:customStyle="1" w:styleId="NoList11">
    <w:name w:val="No List11"/>
    <w:next w:val="NoList"/>
    <w:uiPriority w:val="99"/>
    <w:semiHidden/>
    <w:unhideWhenUsed/>
    <w:rsid w:val="00ED0DAB"/>
  </w:style>
  <w:style w:type="table" w:customStyle="1" w:styleId="TableGrid2">
    <w:name w:val="Table Grid2"/>
    <w:basedOn w:val="TableNormal"/>
    <w:next w:val="TableGrid"/>
    <w:uiPriority w:val="59"/>
    <w:rsid w:val="00ED0D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ED0DAB"/>
  </w:style>
  <w:style w:type="numbering" w:customStyle="1" w:styleId="NoList21">
    <w:name w:val="No List21"/>
    <w:next w:val="NoList"/>
    <w:uiPriority w:val="99"/>
    <w:semiHidden/>
    <w:unhideWhenUsed/>
    <w:rsid w:val="00ED0DAB"/>
  </w:style>
  <w:style w:type="numbering" w:customStyle="1" w:styleId="NoList31">
    <w:name w:val="No List31"/>
    <w:next w:val="NoList"/>
    <w:uiPriority w:val="99"/>
    <w:semiHidden/>
    <w:unhideWhenUsed/>
    <w:rsid w:val="00ED0DAB"/>
  </w:style>
  <w:style w:type="table" w:customStyle="1" w:styleId="TableGrid11">
    <w:name w:val="Table Grid11"/>
    <w:basedOn w:val="TableNormal"/>
    <w:next w:val="TableGrid"/>
    <w:uiPriority w:val="59"/>
    <w:rsid w:val="00ED0D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30288"/>
  </w:style>
  <w:style w:type="table" w:customStyle="1" w:styleId="TableGrid3">
    <w:name w:val="Table Grid3"/>
    <w:basedOn w:val="TableNormal"/>
    <w:next w:val="TableGrid"/>
    <w:uiPriority w:val="59"/>
    <w:rsid w:val="00E302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E30288"/>
  </w:style>
  <w:style w:type="numbering" w:customStyle="1" w:styleId="NoList22">
    <w:name w:val="No List22"/>
    <w:next w:val="NoList"/>
    <w:uiPriority w:val="99"/>
    <w:semiHidden/>
    <w:unhideWhenUsed/>
    <w:rsid w:val="00E30288"/>
  </w:style>
  <w:style w:type="numbering" w:customStyle="1" w:styleId="NoList32">
    <w:name w:val="No List32"/>
    <w:next w:val="NoList"/>
    <w:uiPriority w:val="99"/>
    <w:semiHidden/>
    <w:unhideWhenUsed/>
    <w:rsid w:val="00E30288"/>
  </w:style>
  <w:style w:type="table" w:customStyle="1" w:styleId="TableGrid12">
    <w:name w:val="Table Grid12"/>
    <w:basedOn w:val="TableNormal"/>
    <w:next w:val="TableGrid"/>
    <w:uiPriority w:val="59"/>
    <w:rsid w:val="00E302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E30288"/>
  </w:style>
  <w:style w:type="numbering" w:customStyle="1" w:styleId="NoList112">
    <w:name w:val="No List112"/>
    <w:next w:val="NoList"/>
    <w:uiPriority w:val="99"/>
    <w:semiHidden/>
    <w:unhideWhenUsed/>
    <w:rsid w:val="00E30288"/>
  </w:style>
  <w:style w:type="table" w:customStyle="1" w:styleId="TableGrid21">
    <w:name w:val="Table Grid21"/>
    <w:basedOn w:val="TableNormal"/>
    <w:next w:val="TableGrid"/>
    <w:uiPriority w:val="59"/>
    <w:rsid w:val="00E302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E30288"/>
  </w:style>
  <w:style w:type="numbering" w:customStyle="1" w:styleId="NoList211">
    <w:name w:val="No List211"/>
    <w:next w:val="NoList"/>
    <w:uiPriority w:val="99"/>
    <w:semiHidden/>
    <w:unhideWhenUsed/>
    <w:rsid w:val="00E30288"/>
  </w:style>
  <w:style w:type="numbering" w:customStyle="1" w:styleId="NoList311">
    <w:name w:val="No List311"/>
    <w:next w:val="NoList"/>
    <w:uiPriority w:val="99"/>
    <w:semiHidden/>
    <w:unhideWhenUsed/>
    <w:rsid w:val="00E30288"/>
  </w:style>
  <w:style w:type="table" w:customStyle="1" w:styleId="TableGrid111">
    <w:name w:val="Table Grid111"/>
    <w:basedOn w:val="TableNormal"/>
    <w:next w:val="TableGrid"/>
    <w:uiPriority w:val="59"/>
    <w:rsid w:val="00E302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3428</Words>
  <Characters>19545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Sanja</cp:lastModifiedBy>
  <cp:revision>1</cp:revision>
  <dcterms:created xsi:type="dcterms:W3CDTF">2017-06-16T16:29:00Z</dcterms:created>
  <dcterms:modified xsi:type="dcterms:W3CDTF">2017-06-16T16:55:00Z</dcterms:modified>
</cp:coreProperties>
</file>