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17" w:rsidRPr="00EC0117" w:rsidRDefault="00EC0117" w:rsidP="00EC0117">
      <w:pPr>
        <w:jc w:val="center"/>
        <w:rPr>
          <w:rFonts w:asciiTheme="minorHAnsi" w:hAnsiTheme="minorHAnsi" w:cstheme="minorHAnsi"/>
          <w:lang w:val="sr-Cyrl-RS"/>
        </w:rPr>
      </w:pPr>
      <w:bookmarkStart w:id="0" w:name="_GoBack"/>
      <w:bookmarkEnd w:id="0"/>
      <w:r w:rsidRPr="00EC0117">
        <w:rPr>
          <w:rFonts w:asciiTheme="minorHAnsi" w:hAnsiTheme="minorHAnsi" w:cstheme="minorHAnsi"/>
          <w:lang w:val="sr-Cyrl-RS"/>
        </w:rPr>
        <w:t>ОБРАЗЛОЖЕЊЕ ИСПУЊЕНОСТИ СТАНДАРДА</w:t>
      </w:r>
    </w:p>
    <w:p w:rsidR="00EC0117" w:rsidRDefault="00EC0117" w:rsidP="00EC0117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4268A7" w:rsidRPr="004268A7" w:rsidRDefault="00480777" w:rsidP="00EC0117">
      <w:pPr>
        <w:rPr>
          <w:rFonts w:asciiTheme="minorHAnsi" w:hAnsiTheme="minorHAnsi" w:cstheme="minorHAnsi"/>
          <w:sz w:val="20"/>
          <w:szCs w:val="20"/>
          <w:lang w:val="sr-Cyrl-RS"/>
        </w:rPr>
      </w:pPr>
      <w:r w:rsidRPr="004268A7">
        <w:rPr>
          <w:rFonts w:asciiTheme="minorHAnsi" w:hAnsiTheme="minorHAnsi" w:cstheme="minorHAnsi"/>
          <w:sz w:val="20"/>
          <w:szCs w:val="20"/>
          <w:lang w:val="sr-Cyrl-RS"/>
        </w:rPr>
        <w:t>ЗАЈЕДНИЧКИ</w:t>
      </w:r>
      <w:r w:rsidR="00A97C82">
        <w:rPr>
          <w:rFonts w:asciiTheme="minorHAnsi" w:hAnsiTheme="minorHAnsi" w:cstheme="minorHAnsi"/>
          <w:sz w:val="20"/>
          <w:szCs w:val="20"/>
          <w:lang w:val="sr-Cyrl-RS"/>
        </w:rPr>
        <w:t xml:space="preserve"> СТАНДАРДИ ЗА АКРЕДИТАЦИЈУ</w:t>
      </w:r>
      <w:r w:rsidR="004268A7">
        <w:rPr>
          <w:rFonts w:asciiTheme="minorHAnsi" w:hAnsiTheme="minorHAnsi" w:cstheme="minorHAnsi"/>
          <w:sz w:val="20"/>
          <w:szCs w:val="20"/>
          <w:lang w:val="sr-Cyrl-RS"/>
        </w:rPr>
        <w:t xml:space="preserve"> ПРОГРАМЕ ОБУКЕ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4268A7" w:rsidRPr="004268A7" w:rsidTr="002D40E6">
        <w:trPr>
          <w:trHeight w:val="227"/>
        </w:trPr>
        <w:tc>
          <w:tcPr>
            <w:tcW w:w="10989" w:type="dxa"/>
            <w:shd w:val="clear" w:color="auto" w:fill="auto"/>
          </w:tcPr>
          <w:p w:rsidR="004268A7" w:rsidRPr="004268A7" w:rsidRDefault="004268A7" w:rsidP="00BD0CEA">
            <w:pPr>
              <w:jc w:val="center"/>
              <w:rPr>
                <w:caps/>
                <w:sz w:val="18"/>
                <w:szCs w:val="18"/>
              </w:rPr>
            </w:pPr>
            <w:r w:rsidRPr="004268A7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Садржај</w:t>
            </w:r>
            <w:r w:rsidR="0061793F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 xml:space="preserve"> ПРОГРАМА</w:t>
            </w:r>
            <w:r w:rsidRPr="004268A7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 xml:space="preserve"> мора бити усаглашен са јасно дефинисаним циљевима и задацима постављеним програмом обуке</w:t>
            </w:r>
          </w:p>
        </w:tc>
      </w:tr>
      <w:tr w:rsidR="00FF2DEF" w:rsidTr="00F52806">
        <w:trPr>
          <w:trHeight w:val="3969"/>
        </w:trPr>
        <w:tc>
          <w:tcPr>
            <w:tcW w:w="10989" w:type="dxa"/>
          </w:tcPr>
          <w:p w:rsidR="00FF2DEF" w:rsidRDefault="00FF2DEF" w:rsidP="00531255">
            <w:pPr>
              <w:rPr>
                <w:sz w:val="20"/>
                <w:szCs w:val="20"/>
              </w:rPr>
            </w:pPr>
          </w:p>
          <w:p w:rsidR="00FF2DEF" w:rsidRDefault="00FF2DEF" w:rsidP="00531255">
            <w:pPr>
              <w:rPr>
                <w:sz w:val="20"/>
                <w:szCs w:val="20"/>
              </w:rPr>
            </w:pPr>
          </w:p>
          <w:p w:rsidR="00FF2DEF" w:rsidRDefault="00FF2DEF" w:rsidP="00531255">
            <w:pPr>
              <w:rPr>
                <w:sz w:val="20"/>
                <w:szCs w:val="20"/>
              </w:rPr>
            </w:pPr>
          </w:p>
          <w:p w:rsidR="00FF2DEF" w:rsidRDefault="00FF2DEF" w:rsidP="00531255">
            <w:pPr>
              <w:rPr>
                <w:sz w:val="20"/>
                <w:szCs w:val="20"/>
              </w:rPr>
            </w:pPr>
          </w:p>
          <w:p w:rsidR="00FF2DEF" w:rsidRDefault="00FF2DEF" w:rsidP="00531255">
            <w:pPr>
              <w:rPr>
                <w:sz w:val="20"/>
                <w:szCs w:val="20"/>
              </w:rPr>
            </w:pPr>
          </w:p>
          <w:p w:rsidR="00FF2DEF" w:rsidRDefault="00FF2DEF" w:rsidP="00531255">
            <w:pPr>
              <w:rPr>
                <w:sz w:val="20"/>
                <w:szCs w:val="20"/>
              </w:rPr>
            </w:pPr>
          </w:p>
          <w:p w:rsidR="00FF2DEF" w:rsidRDefault="00FF2DEF" w:rsidP="00531255">
            <w:pPr>
              <w:rPr>
                <w:sz w:val="20"/>
                <w:szCs w:val="20"/>
              </w:rPr>
            </w:pPr>
          </w:p>
          <w:p w:rsidR="00FF2DEF" w:rsidRDefault="00FF2DEF" w:rsidP="00531255">
            <w:pPr>
              <w:rPr>
                <w:sz w:val="20"/>
                <w:szCs w:val="20"/>
              </w:rPr>
            </w:pPr>
          </w:p>
          <w:p w:rsidR="00FF2DEF" w:rsidRPr="00FF2DEF" w:rsidRDefault="00FF2DEF" w:rsidP="00531255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204A5E" w:rsidRPr="00EC0117" w:rsidRDefault="00204A5E" w:rsidP="004268A7">
      <w:pPr>
        <w:rPr>
          <w:rFonts w:asciiTheme="minorHAnsi" w:hAnsiTheme="minorHAnsi" w:cstheme="minorHAnsi"/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204A5E" w:rsidTr="004268A7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204A5E" w:rsidRPr="004268A7" w:rsidRDefault="004268A7" w:rsidP="00F95941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4268A7">
              <w:rPr>
                <w:rFonts w:asciiTheme="minorHAnsi" w:hAnsiTheme="minorHAnsi"/>
                <w:caps/>
                <w:sz w:val="18"/>
                <w:lang w:val="ru-RU"/>
              </w:rPr>
              <w:t>Програм мора да садржи елементе који су међусобно повезани и усаглашени</w:t>
            </w:r>
          </w:p>
        </w:tc>
      </w:tr>
      <w:tr w:rsidR="00FF2DEF" w:rsidTr="00F52806">
        <w:trPr>
          <w:trHeight w:val="3969"/>
        </w:trPr>
        <w:tc>
          <w:tcPr>
            <w:tcW w:w="10989" w:type="dxa"/>
          </w:tcPr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Pr="00204A5E" w:rsidRDefault="00FF2DEF" w:rsidP="00F95941">
            <w:pPr>
              <w:rPr>
                <w:sz w:val="20"/>
                <w:szCs w:val="20"/>
              </w:rPr>
            </w:pPr>
          </w:p>
        </w:tc>
      </w:tr>
    </w:tbl>
    <w:p w:rsidR="00204A5E" w:rsidRPr="00EC0117" w:rsidRDefault="00204A5E" w:rsidP="00204A5E">
      <w:pPr>
        <w:rPr>
          <w:sz w:val="16"/>
          <w:szCs w:val="16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204A5E" w:rsidRPr="00962576" w:rsidTr="004268A7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204A5E" w:rsidRPr="00962576" w:rsidRDefault="00962576" w:rsidP="00962576">
            <w:pPr>
              <w:suppressAutoHyphens/>
              <w:jc w:val="center"/>
              <w:rPr>
                <w:rFonts w:asciiTheme="minorHAnsi" w:hAnsiTheme="minorHAnsi" w:cs="Calibri"/>
                <w:caps/>
                <w:sz w:val="18"/>
                <w:szCs w:val="18"/>
                <w:lang w:val="sr-Cyrl-RS" w:eastAsia="ar-SA"/>
              </w:rPr>
            </w:pPr>
            <w:r w:rsidRPr="00962576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Програм обуке мора да се заснива на интеграцији теорије и праксе</w:t>
            </w:r>
          </w:p>
        </w:tc>
      </w:tr>
      <w:tr w:rsidR="00FF2DEF" w:rsidTr="00F52806">
        <w:trPr>
          <w:trHeight w:val="3969"/>
        </w:trPr>
        <w:tc>
          <w:tcPr>
            <w:tcW w:w="10989" w:type="dxa"/>
          </w:tcPr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</w:rPr>
            </w:pPr>
          </w:p>
          <w:p w:rsidR="00FF2DEF" w:rsidRDefault="00FF2DEF" w:rsidP="00F95941">
            <w:pPr>
              <w:rPr>
                <w:sz w:val="20"/>
                <w:szCs w:val="20"/>
                <w:lang w:val="sr-Cyrl-RS"/>
              </w:rPr>
            </w:pPr>
          </w:p>
          <w:p w:rsidR="00FF2DEF" w:rsidRDefault="00FF2DEF" w:rsidP="00F95941">
            <w:pPr>
              <w:rPr>
                <w:sz w:val="20"/>
                <w:szCs w:val="20"/>
                <w:lang w:val="sr-Cyrl-RS"/>
              </w:rPr>
            </w:pPr>
          </w:p>
          <w:p w:rsidR="00FF2DEF" w:rsidRPr="00FF2DEF" w:rsidRDefault="00FF2DEF" w:rsidP="00F95941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BD0CEA" w:rsidRPr="00EC0117" w:rsidRDefault="00BD0CEA" w:rsidP="00EC0117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BD0CEA" w:rsidRPr="004268A7" w:rsidRDefault="00BD0CEA" w:rsidP="00BD0CEA">
      <w:pPr>
        <w:rPr>
          <w:rFonts w:asciiTheme="minorHAnsi" w:hAnsiTheme="minorHAnsi" w:cstheme="minorHAnsi"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BD0CEA" w:rsidRPr="004268A7" w:rsidTr="00AD05DC">
        <w:trPr>
          <w:trHeight w:val="227"/>
        </w:trPr>
        <w:tc>
          <w:tcPr>
            <w:tcW w:w="10989" w:type="dxa"/>
            <w:shd w:val="clear" w:color="auto" w:fill="auto"/>
          </w:tcPr>
          <w:p w:rsidR="00BD0CEA" w:rsidRPr="004268A7" w:rsidRDefault="00BD0CEA" w:rsidP="00CE74FC">
            <w:pPr>
              <w:jc w:val="center"/>
              <w:rPr>
                <w:caps/>
                <w:sz w:val="18"/>
                <w:szCs w:val="18"/>
              </w:rPr>
            </w:pPr>
            <w:r w:rsidRPr="00BD0CEA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lastRenderedPageBreak/>
              <w:t>Програм обуке мора бити релевантан за актуелну праксу у социјалној заштити</w:t>
            </w:r>
          </w:p>
        </w:tc>
      </w:tr>
      <w:tr w:rsidR="00FF2DEF" w:rsidTr="004718E0">
        <w:trPr>
          <w:trHeight w:val="4124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BD0CEA" w:rsidRPr="004268A7" w:rsidRDefault="00BD0CEA" w:rsidP="00BD0CEA">
      <w:pPr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BD0CEA" w:rsidTr="00AD05DC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BD0CEA" w:rsidRPr="004268A7" w:rsidRDefault="00BD0CEA" w:rsidP="00AD05DC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BD0CEA">
              <w:rPr>
                <w:rFonts w:asciiTheme="minorHAnsi" w:hAnsiTheme="minorHAnsi"/>
                <w:caps/>
                <w:sz w:val="18"/>
                <w:lang w:val="ru-RU"/>
              </w:rPr>
              <w:t>Циљеви и садржаји, као и начин реализације програма морају бити примерени одабраној циљној групи</w:t>
            </w:r>
          </w:p>
        </w:tc>
      </w:tr>
      <w:tr w:rsidR="00FF2DEF" w:rsidTr="0055405D">
        <w:trPr>
          <w:trHeight w:val="4098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BD0CEA" w:rsidRDefault="00BD0CEA" w:rsidP="00BD0CEA">
      <w:pPr>
        <w:rPr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BD0CEA" w:rsidRPr="00962576" w:rsidTr="00AD05DC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BD0CEA" w:rsidRPr="00962576" w:rsidRDefault="00BD0CEA" w:rsidP="00AD05DC">
            <w:pPr>
              <w:suppressAutoHyphens/>
              <w:jc w:val="center"/>
              <w:rPr>
                <w:rFonts w:asciiTheme="minorHAnsi" w:hAnsiTheme="minorHAnsi" w:cs="Calibri"/>
                <w:caps/>
                <w:sz w:val="18"/>
                <w:szCs w:val="18"/>
                <w:lang w:val="sr-Cyrl-RS" w:eastAsia="ar-SA"/>
              </w:rPr>
            </w:pPr>
            <w:r w:rsidRPr="00BD0CEA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Циљеви програма морају бити усаглашени са очекиваним ефектима у пракси</w:t>
            </w:r>
          </w:p>
        </w:tc>
      </w:tr>
      <w:tr w:rsidR="00FF2DEF" w:rsidTr="001635C9">
        <w:trPr>
          <w:trHeight w:val="4133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BD0CEA" w:rsidRPr="00EC0117" w:rsidRDefault="00BD0CEA" w:rsidP="00EC0117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BD0CEA" w:rsidRPr="004268A7" w:rsidRDefault="00BD0CEA" w:rsidP="00BD0CEA">
      <w:pPr>
        <w:rPr>
          <w:rFonts w:asciiTheme="minorHAnsi" w:hAnsiTheme="minorHAnsi" w:cstheme="minorHAnsi"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BD0CEA" w:rsidRPr="004268A7" w:rsidTr="00AD05DC">
        <w:trPr>
          <w:trHeight w:val="227"/>
        </w:trPr>
        <w:tc>
          <w:tcPr>
            <w:tcW w:w="10989" w:type="dxa"/>
            <w:shd w:val="clear" w:color="auto" w:fill="auto"/>
          </w:tcPr>
          <w:p w:rsidR="00BD0CEA" w:rsidRPr="004268A7" w:rsidRDefault="00BD0CEA" w:rsidP="00BD0CEA">
            <w:pPr>
              <w:jc w:val="center"/>
              <w:rPr>
                <w:caps/>
                <w:sz w:val="18"/>
                <w:szCs w:val="18"/>
              </w:rPr>
            </w:pPr>
            <w:r w:rsidRPr="00BD0CEA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Програм обуке мора да буде усмерен ка континуираном професионалном развоју</w:t>
            </w:r>
          </w:p>
        </w:tc>
      </w:tr>
      <w:tr w:rsidR="00FF2DEF" w:rsidTr="00E2088C">
        <w:trPr>
          <w:trHeight w:val="4124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BD0CEA" w:rsidRPr="004268A7" w:rsidRDefault="00BD0CEA" w:rsidP="00BD0CEA">
      <w:pPr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BD0CEA" w:rsidTr="00AD05DC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BD0CEA" w:rsidRPr="004268A7" w:rsidRDefault="00BD0CEA" w:rsidP="00AD05DC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BD0CEA">
              <w:rPr>
                <w:rFonts w:asciiTheme="minorHAnsi" w:hAnsiTheme="minorHAnsi"/>
                <w:caps/>
                <w:sz w:val="18"/>
                <w:lang w:val="ru-RU"/>
              </w:rPr>
              <w:t>Јасно су дефинисани поступци праћења и вредновања ефеката програма у пракси</w:t>
            </w:r>
          </w:p>
        </w:tc>
      </w:tr>
      <w:tr w:rsidR="00FF2DEF" w:rsidTr="003A413A">
        <w:trPr>
          <w:trHeight w:val="4098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BD0CEA" w:rsidRDefault="00BD0CEA" w:rsidP="00BD0CEA">
      <w:pPr>
        <w:rPr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BD0CEA" w:rsidRPr="00962576" w:rsidTr="00AD05DC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BD0CEA" w:rsidRPr="00962576" w:rsidRDefault="00BD0CEA" w:rsidP="00AD05DC">
            <w:pPr>
              <w:suppressAutoHyphens/>
              <w:jc w:val="center"/>
              <w:rPr>
                <w:rFonts w:asciiTheme="minorHAnsi" w:hAnsiTheme="minorHAnsi" w:cs="Calibri"/>
                <w:caps/>
                <w:sz w:val="18"/>
                <w:szCs w:val="18"/>
                <w:lang w:val="sr-Cyrl-RS" w:eastAsia="ar-SA"/>
              </w:rPr>
            </w:pPr>
            <w:r w:rsidRPr="00BD0CEA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За реализацију програма мор</w:t>
            </w:r>
            <w:r w:rsidR="004110D8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а бити предвиђен адекватан број</w:t>
            </w:r>
            <w:r w:rsidRPr="00BD0CEA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 xml:space="preserve"> одговарајуће квалификованих реализатора</w:t>
            </w:r>
          </w:p>
        </w:tc>
      </w:tr>
      <w:tr w:rsidR="00FF2DEF" w:rsidTr="00B556C9">
        <w:trPr>
          <w:trHeight w:val="4133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CE74FC" w:rsidRPr="00EC0117" w:rsidRDefault="00CE74FC" w:rsidP="00EC0117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CE74FC" w:rsidRPr="004268A7" w:rsidRDefault="00CE74FC" w:rsidP="00CE74FC">
      <w:pPr>
        <w:rPr>
          <w:rFonts w:asciiTheme="minorHAnsi" w:hAnsiTheme="minorHAnsi" w:cstheme="minorHAnsi"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CE74FC" w:rsidRPr="004268A7" w:rsidTr="00AD05DC">
        <w:trPr>
          <w:trHeight w:val="227"/>
        </w:trPr>
        <w:tc>
          <w:tcPr>
            <w:tcW w:w="10989" w:type="dxa"/>
            <w:shd w:val="clear" w:color="auto" w:fill="auto"/>
          </w:tcPr>
          <w:p w:rsidR="00CE74FC" w:rsidRPr="004268A7" w:rsidRDefault="00CE74FC" w:rsidP="00AD05DC">
            <w:pPr>
              <w:jc w:val="center"/>
              <w:rPr>
                <w:caps/>
                <w:sz w:val="18"/>
                <w:szCs w:val="18"/>
              </w:rPr>
            </w:pPr>
            <w:r w:rsidRPr="00CE74FC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Реализатори програма морају поседовати знање и искусво које је релевантно за предметну област програма обуке</w:t>
            </w:r>
          </w:p>
        </w:tc>
      </w:tr>
      <w:tr w:rsidR="00FF2DEF" w:rsidTr="007627E7">
        <w:trPr>
          <w:trHeight w:val="4124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CE74FC" w:rsidRPr="004268A7" w:rsidRDefault="00CE74FC" w:rsidP="00CE74FC">
      <w:pPr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CE74FC" w:rsidTr="00AD05DC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CE74FC" w:rsidRPr="004268A7" w:rsidRDefault="00CE74FC" w:rsidP="00AD05DC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CE74FC">
              <w:rPr>
                <w:rFonts w:asciiTheme="minorHAnsi" w:hAnsiTheme="minorHAnsi"/>
                <w:caps/>
                <w:sz w:val="18"/>
                <w:lang w:val="ru-RU"/>
              </w:rPr>
              <w:t>Реализатори програма морају владати вештинама које омогућавају ефективан пренос знања</w:t>
            </w:r>
          </w:p>
        </w:tc>
      </w:tr>
      <w:tr w:rsidR="00FF2DEF" w:rsidTr="00B31C5F">
        <w:trPr>
          <w:trHeight w:val="4098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CE74FC" w:rsidRDefault="00CE74FC" w:rsidP="00CE74FC">
      <w:pPr>
        <w:rPr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CE74FC" w:rsidRPr="00962576" w:rsidTr="00AD05DC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CE74FC" w:rsidRPr="00962576" w:rsidRDefault="00CE74FC" w:rsidP="00AD05DC">
            <w:pPr>
              <w:suppressAutoHyphens/>
              <w:jc w:val="center"/>
              <w:rPr>
                <w:rFonts w:asciiTheme="minorHAnsi" w:hAnsiTheme="minorHAnsi" w:cs="Calibri"/>
                <w:caps/>
                <w:sz w:val="18"/>
                <w:szCs w:val="18"/>
                <w:lang w:val="sr-Cyrl-RS" w:eastAsia="ar-SA"/>
              </w:rPr>
            </w:pPr>
            <w:r w:rsidRPr="00CE74FC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Организација обуке је заснована на партиципативним методама и техникама рада, које  обезбеђују развој компетенција</w:t>
            </w:r>
          </w:p>
        </w:tc>
      </w:tr>
      <w:tr w:rsidR="00FF2DEF" w:rsidTr="0063173B">
        <w:trPr>
          <w:trHeight w:val="4133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CE74FC" w:rsidRPr="00480777" w:rsidRDefault="00CE74FC" w:rsidP="00CE74FC">
      <w:pPr>
        <w:rPr>
          <w:lang w:val="sr-Cyrl-RS"/>
        </w:rPr>
      </w:pPr>
    </w:p>
    <w:p w:rsidR="00CE74FC" w:rsidRDefault="00CE74FC" w:rsidP="00CE74FC"/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CE74FC" w:rsidRPr="004268A7" w:rsidTr="00AD05DC">
        <w:trPr>
          <w:trHeight w:val="227"/>
        </w:trPr>
        <w:tc>
          <w:tcPr>
            <w:tcW w:w="10989" w:type="dxa"/>
            <w:shd w:val="clear" w:color="auto" w:fill="auto"/>
          </w:tcPr>
          <w:p w:rsidR="00CE74FC" w:rsidRPr="004268A7" w:rsidRDefault="00CE74FC" w:rsidP="00AD05DC">
            <w:pPr>
              <w:jc w:val="center"/>
              <w:rPr>
                <w:caps/>
                <w:sz w:val="18"/>
                <w:szCs w:val="18"/>
              </w:rPr>
            </w:pPr>
            <w:r w:rsidRPr="00CE74FC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Предвиђен број учесника у групи  примерен је остваривању циљева програма</w:t>
            </w:r>
          </w:p>
        </w:tc>
      </w:tr>
      <w:tr w:rsidR="00FF2DEF" w:rsidTr="006F215B">
        <w:trPr>
          <w:trHeight w:val="4124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CE74FC" w:rsidRPr="004268A7" w:rsidRDefault="00CE74FC" w:rsidP="00CE74FC">
      <w:pPr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CE74FC" w:rsidTr="00AD05DC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CE74FC" w:rsidRPr="004268A7" w:rsidRDefault="00CE74FC" w:rsidP="00AD05DC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CE74FC">
              <w:rPr>
                <w:rFonts w:asciiTheme="minorHAnsi" w:hAnsiTheme="minorHAnsi"/>
                <w:caps/>
                <w:sz w:val="18"/>
                <w:lang w:val="ru-RU"/>
              </w:rPr>
              <w:t>Дужина трајања програма је примерена принципима ефективног рада</w:t>
            </w:r>
          </w:p>
        </w:tc>
      </w:tr>
      <w:tr w:rsidR="00FF2DEF" w:rsidTr="00864375">
        <w:trPr>
          <w:trHeight w:val="4098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CE74FC" w:rsidRDefault="00CE74FC" w:rsidP="00CE74FC">
      <w:pPr>
        <w:rPr>
          <w:lang w:val="sr-Cyrl-RS"/>
        </w:rPr>
      </w:pPr>
    </w:p>
    <w:p w:rsidR="00CE74FC" w:rsidRPr="00480777" w:rsidRDefault="00CE74FC" w:rsidP="00CE74FC">
      <w:pPr>
        <w:rPr>
          <w:lang w:val="sr-Cyrl-RS"/>
        </w:rPr>
      </w:pPr>
    </w:p>
    <w:p w:rsidR="00CE74FC" w:rsidRDefault="00CE74FC" w:rsidP="00CE74FC"/>
    <w:p w:rsidR="00AA3F6C" w:rsidRDefault="00AA3F6C" w:rsidP="00CE74FC"/>
    <w:p w:rsidR="00AA3F6C" w:rsidRDefault="00AA3F6C" w:rsidP="00CE74FC"/>
    <w:p w:rsidR="00AA3F6C" w:rsidRDefault="00AA3F6C" w:rsidP="00CE74FC"/>
    <w:p w:rsidR="00AA3F6C" w:rsidRDefault="00AA3F6C" w:rsidP="00CE74FC"/>
    <w:p w:rsidR="00AA3F6C" w:rsidRDefault="00AA3F6C" w:rsidP="00CE74FC">
      <w:pPr>
        <w:rPr>
          <w:lang w:val="sr-Cyrl-RS"/>
        </w:rPr>
      </w:pPr>
    </w:p>
    <w:p w:rsidR="00F52806" w:rsidRDefault="00F52806" w:rsidP="00CE74FC">
      <w:pPr>
        <w:rPr>
          <w:lang w:val="sr-Cyrl-RS"/>
        </w:rPr>
      </w:pPr>
    </w:p>
    <w:p w:rsidR="00F52806" w:rsidRDefault="00F52806" w:rsidP="00CE74FC">
      <w:pPr>
        <w:rPr>
          <w:lang w:val="sr-Cyrl-RS"/>
        </w:rPr>
      </w:pPr>
    </w:p>
    <w:p w:rsidR="00F52806" w:rsidRDefault="00F52806" w:rsidP="00CE74FC">
      <w:pPr>
        <w:rPr>
          <w:lang w:val="sr-Cyrl-RS"/>
        </w:rPr>
      </w:pPr>
    </w:p>
    <w:p w:rsidR="00F52806" w:rsidRPr="00F52806" w:rsidRDefault="00F52806" w:rsidP="00CE74FC">
      <w:pPr>
        <w:rPr>
          <w:lang w:val="sr-Cyrl-RS"/>
        </w:rPr>
      </w:pPr>
    </w:p>
    <w:p w:rsidR="00AA3F6C" w:rsidRDefault="00AA3F6C" w:rsidP="00CE74FC"/>
    <w:p w:rsidR="00AA3F6C" w:rsidRDefault="00AA3F6C" w:rsidP="00CE74FC"/>
    <w:p w:rsidR="00AA3F6C" w:rsidRDefault="00AA3F6C" w:rsidP="00CE74FC"/>
    <w:p w:rsidR="00AA3F6C" w:rsidRDefault="00AA3F6C" w:rsidP="00CE74FC"/>
    <w:p w:rsidR="00AA3F6C" w:rsidRDefault="00AA3F6C" w:rsidP="00CE74FC"/>
    <w:p w:rsidR="00AA3F6C" w:rsidRDefault="00AA3F6C" w:rsidP="00CE74FC"/>
    <w:p w:rsidR="00AA3F6C" w:rsidRDefault="00AA3F6C" w:rsidP="00CE74FC"/>
    <w:p w:rsidR="00AA3F6C" w:rsidRDefault="00AA3F6C" w:rsidP="00CE74FC"/>
    <w:p w:rsidR="00AA3F6C" w:rsidRPr="004268A7" w:rsidRDefault="00AA3F6C" w:rsidP="00EC0117">
      <w:pPr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sz w:val="20"/>
          <w:szCs w:val="20"/>
          <w:lang w:val="sr-Cyrl-RS"/>
        </w:rPr>
        <w:t>ПОЈЕДИНАЧНИ СТАНДАРДИ ЗА ОСНОВНЕ ПРОГРАМЕ ОБУКЕ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AA3F6C" w:rsidRPr="004268A7" w:rsidTr="00AD05DC">
        <w:trPr>
          <w:trHeight w:val="227"/>
        </w:trPr>
        <w:tc>
          <w:tcPr>
            <w:tcW w:w="10989" w:type="dxa"/>
            <w:shd w:val="clear" w:color="auto" w:fill="auto"/>
          </w:tcPr>
          <w:p w:rsidR="00AA3F6C" w:rsidRPr="004268A7" w:rsidRDefault="00AA3F6C" w:rsidP="00AD05DC">
            <w:pPr>
              <w:jc w:val="center"/>
              <w:rPr>
                <w:caps/>
                <w:sz w:val="18"/>
                <w:szCs w:val="18"/>
              </w:rPr>
            </w:pPr>
            <w:r w:rsidRPr="00AA3F6C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 xml:space="preserve">Програм </w:t>
            </w:r>
            <w:r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 xml:space="preserve">обуке је научно - </w:t>
            </w:r>
            <w:r w:rsidRPr="00AA3F6C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теоријски заснован</w:t>
            </w:r>
          </w:p>
        </w:tc>
      </w:tr>
      <w:tr w:rsidR="00FF2DEF" w:rsidTr="00F52806">
        <w:trPr>
          <w:trHeight w:val="3969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AA3F6C" w:rsidRPr="004268A7" w:rsidRDefault="00AA3F6C" w:rsidP="00AA3F6C">
      <w:pPr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AA3F6C" w:rsidTr="00AD05DC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AA3F6C" w:rsidRPr="004268A7" w:rsidRDefault="009E695F" w:rsidP="00AD05DC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E695F">
              <w:rPr>
                <w:rFonts w:asciiTheme="minorHAnsi" w:hAnsiTheme="minorHAnsi"/>
                <w:caps/>
                <w:sz w:val="18"/>
                <w:lang w:val="ru-RU"/>
              </w:rPr>
              <w:t>Садржај обуке је усклађен са прописаним стандардима за обављање стручних послова који чине предметну област програма</w:t>
            </w:r>
          </w:p>
        </w:tc>
      </w:tr>
      <w:tr w:rsidR="00FF2DEF" w:rsidTr="00F52806">
        <w:trPr>
          <w:trHeight w:val="3969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AA3F6C" w:rsidRDefault="00AA3F6C" w:rsidP="00AA3F6C">
      <w:pPr>
        <w:rPr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AA3F6C" w:rsidRPr="00962576" w:rsidTr="00AD05DC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AA3F6C" w:rsidRPr="00962576" w:rsidRDefault="009E695F" w:rsidP="009E695F">
            <w:pPr>
              <w:suppressAutoHyphens/>
              <w:jc w:val="center"/>
              <w:rPr>
                <w:rFonts w:asciiTheme="minorHAnsi" w:hAnsiTheme="minorHAnsi" w:cs="Calibri"/>
                <w:caps/>
                <w:sz w:val="18"/>
                <w:szCs w:val="18"/>
                <w:lang w:val="sr-Cyrl-RS" w:eastAsia="ar-SA"/>
              </w:rPr>
            </w:pPr>
            <w:r w:rsidRPr="009E695F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Провера оспособљености на крају спроведене обуке мора бити реализована на начин који осигурава способност учесника да стручне послове који представљају предметно поље обуке, обављају у складу са прописаним стандардима и у најбољем интересу корисника</w:t>
            </w:r>
          </w:p>
        </w:tc>
      </w:tr>
      <w:tr w:rsidR="00FF2DEF" w:rsidTr="00391003">
        <w:trPr>
          <w:trHeight w:val="3903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9E695F" w:rsidRPr="004268A7" w:rsidRDefault="009E695F" w:rsidP="009E695F">
      <w:pPr>
        <w:rPr>
          <w:rFonts w:asciiTheme="minorHAnsi" w:hAnsiTheme="minorHAnsi" w:cstheme="minorHAnsi"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9E695F" w:rsidRPr="004268A7" w:rsidTr="00AD05DC">
        <w:trPr>
          <w:trHeight w:val="227"/>
        </w:trPr>
        <w:tc>
          <w:tcPr>
            <w:tcW w:w="10989" w:type="dxa"/>
            <w:shd w:val="clear" w:color="auto" w:fill="auto"/>
          </w:tcPr>
          <w:p w:rsidR="009E695F" w:rsidRPr="004268A7" w:rsidRDefault="009E695F" w:rsidP="00AD05DC">
            <w:pPr>
              <w:jc w:val="center"/>
              <w:rPr>
                <w:caps/>
                <w:sz w:val="18"/>
                <w:szCs w:val="18"/>
              </w:rPr>
            </w:pPr>
            <w:r w:rsidRPr="009E695F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Програм мора подстицати стручни рад заснован на подацима</w:t>
            </w:r>
          </w:p>
        </w:tc>
      </w:tr>
      <w:tr w:rsidR="00FF2DEF" w:rsidTr="00861FBB">
        <w:trPr>
          <w:trHeight w:val="4124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9E695F" w:rsidRPr="004268A7" w:rsidRDefault="009E695F" w:rsidP="009E695F">
      <w:pPr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AA3F6C" w:rsidRDefault="00AA3F6C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Default="009E695F" w:rsidP="009E695F">
      <w:pPr>
        <w:rPr>
          <w:lang w:val="sr-Cyrl-RS"/>
        </w:rPr>
      </w:pPr>
    </w:p>
    <w:p w:rsidR="009E695F" w:rsidRPr="004268A7" w:rsidRDefault="009E695F" w:rsidP="00EC0117">
      <w:pPr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sz w:val="20"/>
          <w:szCs w:val="20"/>
          <w:lang w:val="sr-Cyrl-RS"/>
        </w:rPr>
        <w:t>ПОЈЕДИНАЧНИ СТАНДАРДИ ЗА КОМПЛЕМЕНТАРНЕ ПРОГРАМЕ ОБУКЕ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9E695F" w:rsidRPr="004268A7" w:rsidTr="00AD05DC">
        <w:trPr>
          <w:trHeight w:val="227"/>
        </w:trPr>
        <w:tc>
          <w:tcPr>
            <w:tcW w:w="10989" w:type="dxa"/>
            <w:shd w:val="clear" w:color="auto" w:fill="auto"/>
          </w:tcPr>
          <w:p w:rsidR="009E695F" w:rsidRPr="004268A7" w:rsidRDefault="009E695F" w:rsidP="00AD05DC">
            <w:pPr>
              <w:jc w:val="center"/>
              <w:rPr>
                <w:caps/>
                <w:sz w:val="18"/>
                <w:szCs w:val="18"/>
              </w:rPr>
            </w:pPr>
            <w:r w:rsidRPr="009E695F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Програм је резултат савремених стручних и научних сазнања односно практичних искустава</w:t>
            </w:r>
          </w:p>
        </w:tc>
      </w:tr>
      <w:tr w:rsidR="00FF2DEF" w:rsidTr="00224EE5">
        <w:trPr>
          <w:trHeight w:val="4124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9E695F" w:rsidRPr="004268A7" w:rsidRDefault="009E695F" w:rsidP="009E695F">
      <w:pPr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9E695F" w:rsidTr="00AD05DC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9E695F" w:rsidRPr="004268A7" w:rsidRDefault="009E695F" w:rsidP="00AD05DC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E695F">
              <w:rPr>
                <w:rFonts w:asciiTheme="minorHAnsi" w:hAnsiTheme="minorHAnsi"/>
                <w:caps/>
                <w:sz w:val="18"/>
                <w:lang w:val="ru-RU"/>
              </w:rPr>
              <w:t>Програм представља одговор на објективно утврђене потребе у пракси</w:t>
            </w:r>
          </w:p>
        </w:tc>
      </w:tr>
      <w:tr w:rsidR="00FF2DEF" w:rsidTr="009C7EF7">
        <w:trPr>
          <w:trHeight w:val="4098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9E695F" w:rsidRDefault="009E695F" w:rsidP="009E695F">
      <w:pPr>
        <w:rPr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9E695F" w:rsidRPr="00962576" w:rsidTr="00AD05DC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9E695F" w:rsidRPr="00962576" w:rsidRDefault="009E695F" w:rsidP="00AD05DC">
            <w:pPr>
              <w:suppressAutoHyphens/>
              <w:jc w:val="center"/>
              <w:rPr>
                <w:rFonts w:asciiTheme="minorHAnsi" w:hAnsiTheme="minorHAnsi" w:cs="Calibri"/>
                <w:caps/>
                <w:sz w:val="18"/>
                <w:szCs w:val="18"/>
                <w:lang w:val="sr-Cyrl-RS" w:eastAsia="ar-SA"/>
              </w:rPr>
            </w:pPr>
            <w:r w:rsidRPr="009E695F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Уколико је тежиште програма на практичним искуствима она морају бити проверена и утемељена</w:t>
            </w:r>
          </w:p>
        </w:tc>
      </w:tr>
      <w:tr w:rsidR="00FF2DEF" w:rsidTr="003D6685">
        <w:trPr>
          <w:trHeight w:val="3903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343F8E" w:rsidRPr="004268A7" w:rsidRDefault="00343F8E" w:rsidP="00343F8E">
      <w:pPr>
        <w:rPr>
          <w:rFonts w:asciiTheme="minorHAnsi" w:hAnsiTheme="minorHAnsi" w:cstheme="minorHAnsi"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343F8E" w:rsidRPr="004268A7" w:rsidTr="00AD05DC">
        <w:trPr>
          <w:trHeight w:val="227"/>
        </w:trPr>
        <w:tc>
          <w:tcPr>
            <w:tcW w:w="10989" w:type="dxa"/>
            <w:shd w:val="clear" w:color="auto" w:fill="auto"/>
          </w:tcPr>
          <w:p w:rsidR="00343F8E" w:rsidRPr="004268A7" w:rsidRDefault="00343F8E" w:rsidP="00AD05DC">
            <w:pPr>
              <w:jc w:val="center"/>
              <w:rPr>
                <w:caps/>
                <w:sz w:val="18"/>
                <w:szCs w:val="18"/>
              </w:rPr>
            </w:pPr>
            <w:r w:rsidRPr="00343F8E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Провера оспособљености на крају спроведене обуке мора бити реализована на начин који осигурава способност учесника да стручне послове који представљају предметно поље обуке, обављају у складу са прописима и у најбољем интересу корисника</w:t>
            </w:r>
          </w:p>
        </w:tc>
      </w:tr>
      <w:tr w:rsidR="00FF2DEF" w:rsidTr="002703EF">
        <w:trPr>
          <w:trHeight w:val="4124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343F8E" w:rsidRPr="004268A7" w:rsidRDefault="00343F8E" w:rsidP="00343F8E">
      <w:pPr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343F8E" w:rsidTr="00AD05DC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343F8E" w:rsidRPr="004268A7" w:rsidRDefault="00E26242" w:rsidP="00AD05DC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E26242">
              <w:rPr>
                <w:rFonts w:asciiTheme="minorHAnsi" w:hAnsiTheme="minorHAnsi"/>
                <w:caps/>
                <w:sz w:val="18"/>
                <w:lang w:val="ru-RU"/>
              </w:rPr>
              <w:t>Програми који за циљ имају развој вештина планом обуке морају предвидети поступке за проверу њихове практичне примене</w:t>
            </w:r>
          </w:p>
        </w:tc>
      </w:tr>
      <w:tr w:rsidR="00FF2DEF" w:rsidTr="00DB5FBB">
        <w:trPr>
          <w:trHeight w:val="4098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204A5E" w:rsidRDefault="00FF2DEF" w:rsidP="00AD05DC">
            <w:pPr>
              <w:rPr>
                <w:sz w:val="20"/>
                <w:szCs w:val="20"/>
              </w:rPr>
            </w:pPr>
          </w:p>
        </w:tc>
      </w:tr>
    </w:tbl>
    <w:p w:rsidR="00343F8E" w:rsidRDefault="00343F8E" w:rsidP="00343F8E">
      <w:pPr>
        <w:rPr>
          <w:lang w:val="sr-Cyrl-RS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9"/>
      </w:tblGrid>
      <w:tr w:rsidR="00343F8E" w:rsidRPr="00962576" w:rsidTr="00AD05DC">
        <w:trPr>
          <w:trHeight w:val="227"/>
        </w:trPr>
        <w:tc>
          <w:tcPr>
            <w:tcW w:w="10989" w:type="dxa"/>
            <w:shd w:val="clear" w:color="auto" w:fill="auto"/>
            <w:vAlign w:val="center"/>
          </w:tcPr>
          <w:p w:rsidR="00343F8E" w:rsidRPr="00962576" w:rsidRDefault="00E26242" w:rsidP="00AD05DC">
            <w:pPr>
              <w:suppressAutoHyphens/>
              <w:jc w:val="center"/>
              <w:rPr>
                <w:rFonts w:asciiTheme="minorHAnsi" w:hAnsiTheme="minorHAnsi" w:cs="Calibri"/>
                <w:caps/>
                <w:sz w:val="18"/>
                <w:szCs w:val="18"/>
                <w:lang w:val="sr-Cyrl-RS" w:eastAsia="ar-SA"/>
              </w:rPr>
            </w:pPr>
            <w:r w:rsidRPr="00E26242">
              <w:rPr>
                <w:rFonts w:asciiTheme="minorHAnsi" w:hAnsiTheme="minorHAnsi"/>
                <w:caps/>
                <w:sz w:val="18"/>
                <w:szCs w:val="18"/>
                <w:lang w:val="sr-Cyrl-RS" w:eastAsia="ar-SA"/>
              </w:rPr>
              <w:t>Уколико програм има међусекторски карактер, специфична знања морају јасно бити упућена свакој секторској групи</w:t>
            </w:r>
          </w:p>
        </w:tc>
      </w:tr>
      <w:tr w:rsidR="00FF2DEF" w:rsidTr="00777BB1">
        <w:trPr>
          <w:trHeight w:val="3629"/>
        </w:trPr>
        <w:tc>
          <w:tcPr>
            <w:tcW w:w="10989" w:type="dxa"/>
          </w:tcPr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Default="00FF2DEF" w:rsidP="00AD05DC">
            <w:pPr>
              <w:rPr>
                <w:sz w:val="20"/>
                <w:szCs w:val="20"/>
              </w:rPr>
            </w:pPr>
          </w:p>
          <w:p w:rsidR="00FF2DEF" w:rsidRPr="00FF2DEF" w:rsidRDefault="00FF2DEF" w:rsidP="00FF2DEF">
            <w:pPr>
              <w:rPr>
                <w:sz w:val="20"/>
                <w:szCs w:val="20"/>
              </w:rPr>
            </w:pPr>
          </w:p>
          <w:p w:rsidR="00FF2DEF" w:rsidRPr="00FF2DEF" w:rsidRDefault="00FF2DEF" w:rsidP="00FF2DEF">
            <w:pPr>
              <w:rPr>
                <w:sz w:val="20"/>
                <w:szCs w:val="20"/>
              </w:rPr>
            </w:pPr>
          </w:p>
          <w:p w:rsidR="00FF2DEF" w:rsidRDefault="00FF2DEF" w:rsidP="00FF2DEF">
            <w:pPr>
              <w:rPr>
                <w:sz w:val="20"/>
                <w:szCs w:val="20"/>
              </w:rPr>
            </w:pPr>
          </w:p>
          <w:p w:rsidR="00FF2DEF" w:rsidRPr="00FF2DEF" w:rsidRDefault="00FF2DEF" w:rsidP="00FF2DEF">
            <w:pPr>
              <w:rPr>
                <w:sz w:val="20"/>
                <w:szCs w:val="20"/>
              </w:rPr>
            </w:pPr>
          </w:p>
        </w:tc>
      </w:tr>
    </w:tbl>
    <w:p w:rsidR="00F52806" w:rsidRDefault="00F52806" w:rsidP="00777BB1">
      <w:pPr>
        <w:rPr>
          <w:lang w:val="sr-Cyrl-RS"/>
        </w:rPr>
      </w:pPr>
    </w:p>
    <w:sectPr w:rsidR="00F52806" w:rsidSect="00777BB1"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567" w:header="28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14" w:rsidRDefault="00AF0814" w:rsidP="00EC0117">
      <w:r>
        <w:separator/>
      </w:r>
    </w:p>
  </w:endnote>
  <w:endnote w:type="continuationSeparator" w:id="0">
    <w:p w:rsidR="00AF0814" w:rsidRDefault="00AF0814" w:rsidP="00EC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81"/>
      <w:gridCol w:w="1122"/>
    </w:tblGrid>
    <w:tr w:rsidR="00FF2DEF" w:rsidTr="00F52806">
      <w:tc>
        <w:tcPr>
          <w:tcW w:w="4490" w:type="pct"/>
          <w:tcBorders>
            <w:top w:val="single" w:sz="4" w:space="0" w:color="808080" w:themeColor="background1" w:themeShade="80"/>
            <w:right w:val="single" w:sz="4" w:space="0" w:color="C0504D" w:themeColor="accent2"/>
          </w:tcBorders>
        </w:tcPr>
        <w:p w:rsidR="00FF2DEF" w:rsidRPr="00D65E1E" w:rsidRDefault="00FF2DEF" w:rsidP="00F52806">
          <w:pPr>
            <w:pStyle w:val="Footer"/>
            <w:jc w:val="right"/>
            <w:rPr>
              <w:color w:val="808080" w:themeColor="background1" w:themeShade="80"/>
              <w:sz w:val="18"/>
              <w:szCs w:val="18"/>
              <w:lang w:val="sr-Cyrl-RS"/>
            </w:rPr>
          </w:pPr>
          <w:r w:rsidRPr="003B5E34">
            <w:rPr>
              <w:color w:val="808080" w:themeColor="background1" w:themeShade="80"/>
              <w:sz w:val="18"/>
              <w:szCs w:val="18"/>
            </w:rPr>
            <w:t xml:space="preserve">| </w:t>
          </w:r>
          <w:r w:rsidR="00F52806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>ОБРАЗЛОЖЕЊЕ ИСПУЊЕНОСТИ СТАНДАРДА</w:t>
          </w:r>
        </w:p>
      </w:tc>
      <w:tc>
        <w:tcPr>
          <w:tcW w:w="510" w:type="pct"/>
          <w:tc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</w:tcBorders>
          <w:shd w:val="clear" w:color="auto" w:fill="auto"/>
        </w:tcPr>
        <w:p w:rsidR="00FF2DEF" w:rsidRPr="00BC161F" w:rsidRDefault="00F52806" w:rsidP="007138D8">
          <w:pPr>
            <w:pStyle w:val="Header"/>
            <w:jc w:val="center"/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</w:pPr>
          <w:r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  <w:t>АПО2</w:t>
          </w:r>
        </w:p>
      </w:tc>
    </w:tr>
  </w:tbl>
  <w:p w:rsidR="00FF2DEF" w:rsidRPr="00777BB1" w:rsidRDefault="00FF2DEF" w:rsidP="00777BB1">
    <w:pPr>
      <w:pStyle w:val="Footer"/>
      <w:rPr>
        <w:lang w:val="sr-Cyrl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81"/>
      <w:gridCol w:w="1122"/>
    </w:tblGrid>
    <w:tr w:rsidR="00F52806" w:rsidTr="00F52806">
      <w:tc>
        <w:tcPr>
          <w:tcW w:w="4490" w:type="pct"/>
          <w:tcBorders>
            <w:top w:val="single" w:sz="4" w:space="0" w:color="808080" w:themeColor="background1" w:themeShade="80"/>
            <w:right w:val="single" w:sz="4" w:space="0" w:color="C0504D" w:themeColor="accent2"/>
          </w:tcBorders>
        </w:tcPr>
        <w:p w:rsidR="00F52806" w:rsidRPr="00D65E1E" w:rsidRDefault="00F52806" w:rsidP="007138D8">
          <w:pPr>
            <w:pStyle w:val="Footer"/>
            <w:jc w:val="right"/>
            <w:rPr>
              <w:color w:val="808080" w:themeColor="background1" w:themeShade="80"/>
              <w:sz w:val="18"/>
              <w:szCs w:val="18"/>
              <w:lang w:val="sr-Cyrl-RS"/>
            </w:rPr>
          </w:pPr>
          <w:r w:rsidRPr="003B5E34">
            <w:rPr>
              <w:color w:val="808080" w:themeColor="background1" w:themeShade="80"/>
              <w:sz w:val="18"/>
              <w:szCs w:val="18"/>
            </w:rPr>
            <w:t xml:space="preserve">| </w:t>
          </w:r>
          <w:r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>ОБРАЗЛОЖЕЊЕ ИСПУЊЕНОСТИ СТАНДАРДА</w:t>
          </w:r>
        </w:p>
      </w:tc>
      <w:tc>
        <w:tcPr>
          <w:tcW w:w="510" w:type="pct"/>
          <w:tc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</w:tcBorders>
          <w:shd w:val="clear" w:color="auto" w:fill="auto"/>
        </w:tcPr>
        <w:p w:rsidR="00F52806" w:rsidRPr="00BC161F" w:rsidRDefault="00F52806" w:rsidP="007138D8">
          <w:pPr>
            <w:pStyle w:val="Header"/>
            <w:jc w:val="center"/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</w:pPr>
          <w:r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  <w:t>АПО2</w:t>
          </w:r>
        </w:p>
      </w:tc>
    </w:tr>
  </w:tbl>
  <w:p w:rsidR="00F52806" w:rsidRPr="00F52806" w:rsidRDefault="00F52806" w:rsidP="00F52806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14" w:rsidRDefault="00AF0814" w:rsidP="00EC0117">
      <w:r>
        <w:separator/>
      </w:r>
    </w:p>
  </w:footnote>
  <w:footnote w:type="continuationSeparator" w:id="0">
    <w:p w:rsidR="00AF0814" w:rsidRDefault="00AF0814" w:rsidP="00EC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06" w:rsidRPr="00EC0117" w:rsidRDefault="00F52806" w:rsidP="00F52806">
    <w:pPr>
      <w:pStyle w:val="Header"/>
      <w:jc w:val="right"/>
      <w:rPr>
        <w:rFonts w:asciiTheme="minorHAnsi" w:hAnsiTheme="minorHAnsi"/>
        <w:sz w:val="18"/>
        <w:szCs w:val="18"/>
        <w:lang w:val="sr-Cyrl-RS"/>
      </w:rPr>
    </w:pPr>
    <w:r w:rsidRPr="00EC0117">
      <w:rPr>
        <w:rFonts w:asciiTheme="minorHAnsi" w:hAnsiTheme="minorHAnsi"/>
        <w:sz w:val="18"/>
        <w:szCs w:val="18"/>
        <w:lang w:val="sr-Cyrl-RS"/>
      </w:rPr>
      <w:t>(АПО2)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0017"/>
    <w:multiLevelType w:val="hybridMultilevel"/>
    <w:tmpl w:val="676C3898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77"/>
    <w:rsid w:val="0009239E"/>
    <w:rsid w:val="000C4E50"/>
    <w:rsid w:val="00204A5E"/>
    <w:rsid w:val="00226051"/>
    <w:rsid w:val="003221CA"/>
    <w:rsid w:val="00343F8E"/>
    <w:rsid w:val="00361BBC"/>
    <w:rsid w:val="0039593F"/>
    <w:rsid w:val="004110D8"/>
    <w:rsid w:val="00413922"/>
    <w:rsid w:val="004268A7"/>
    <w:rsid w:val="00427CCF"/>
    <w:rsid w:val="00480777"/>
    <w:rsid w:val="004C36CF"/>
    <w:rsid w:val="00531255"/>
    <w:rsid w:val="0061793F"/>
    <w:rsid w:val="006E2410"/>
    <w:rsid w:val="006F10CE"/>
    <w:rsid w:val="00777BB1"/>
    <w:rsid w:val="007F6872"/>
    <w:rsid w:val="008039D9"/>
    <w:rsid w:val="00962576"/>
    <w:rsid w:val="009E695F"/>
    <w:rsid w:val="00A97C82"/>
    <w:rsid w:val="00AA29A0"/>
    <w:rsid w:val="00AA3F6C"/>
    <w:rsid w:val="00AA414B"/>
    <w:rsid w:val="00AF0814"/>
    <w:rsid w:val="00BD0CEA"/>
    <w:rsid w:val="00CE74FC"/>
    <w:rsid w:val="00D83AD3"/>
    <w:rsid w:val="00DC6DC6"/>
    <w:rsid w:val="00E26242"/>
    <w:rsid w:val="00E47E07"/>
    <w:rsid w:val="00EC0117"/>
    <w:rsid w:val="00F52806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CE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F10CE"/>
    <w:pPr>
      <w:keepNext/>
      <w:outlineLvl w:val="5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F10CE"/>
    <w:rPr>
      <w:b/>
      <w:bCs/>
      <w:sz w:val="24"/>
      <w:szCs w:val="24"/>
      <w:lang w:val="sr-Cyrl-CS"/>
    </w:rPr>
  </w:style>
  <w:style w:type="character" w:styleId="Emphasis">
    <w:name w:val="Emphasis"/>
    <w:basedOn w:val="DefaultParagraphFont"/>
    <w:qFormat/>
    <w:rsid w:val="006F10CE"/>
    <w:rPr>
      <w:i/>
      <w:iCs/>
    </w:rPr>
  </w:style>
  <w:style w:type="table" w:styleId="TableGrid">
    <w:name w:val="Table Grid"/>
    <w:basedOn w:val="TableNormal"/>
    <w:uiPriority w:val="59"/>
    <w:rsid w:val="00480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57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011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11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CE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F10CE"/>
    <w:pPr>
      <w:keepNext/>
      <w:outlineLvl w:val="5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F10CE"/>
    <w:rPr>
      <w:b/>
      <w:bCs/>
      <w:sz w:val="24"/>
      <w:szCs w:val="24"/>
      <w:lang w:val="sr-Cyrl-CS"/>
    </w:rPr>
  </w:style>
  <w:style w:type="character" w:styleId="Emphasis">
    <w:name w:val="Emphasis"/>
    <w:basedOn w:val="DefaultParagraphFont"/>
    <w:qFormat/>
    <w:rsid w:val="006F10CE"/>
    <w:rPr>
      <w:i/>
      <w:iCs/>
    </w:rPr>
  </w:style>
  <w:style w:type="table" w:styleId="TableGrid">
    <w:name w:val="Table Grid"/>
    <w:basedOn w:val="TableNormal"/>
    <w:uiPriority w:val="59"/>
    <w:rsid w:val="00480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57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011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11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D795-F502-40ED-B957-934C2BDF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Министарство рада, запошљавања и социјалне политике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</cp:revision>
  <dcterms:created xsi:type="dcterms:W3CDTF">2014-03-27T10:22:00Z</dcterms:created>
  <dcterms:modified xsi:type="dcterms:W3CDTF">2014-03-28T14:47:00Z</dcterms:modified>
</cp:coreProperties>
</file>