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B63C" w14:textId="730BAA91" w:rsidR="00104D8C" w:rsidRPr="00104D8C" w:rsidRDefault="00A754CE" w:rsidP="000A4DFD">
      <w:pPr>
        <w:spacing w:line="240" w:lineRule="auto"/>
        <w:jc w:val="center"/>
        <w:rPr>
          <w:rFonts w:cs="Times New Roman"/>
          <w:b/>
          <w:bCs/>
          <w:sz w:val="24"/>
          <w:szCs w:val="24"/>
          <w:lang w:val="sr-Cyrl-RS"/>
        </w:rPr>
      </w:pPr>
      <w:r>
        <w:rPr>
          <w:rFonts w:cs="Times New Roman"/>
          <w:b/>
          <w:bCs/>
          <w:sz w:val="24"/>
          <w:szCs w:val="24"/>
          <w:lang w:val="sr-Cyrl-RS"/>
        </w:rPr>
        <w:t xml:space="preserve">ГОДИШЊИ </w:t>
      </w:r>
      <w:r w:rsidR="00104D8C" w:rsidRPr="00104D8C">
        <w:rPr>
          <w:rFonts w:cs="Times New Roman"/>
          <w:b/>
          <w:bCs/>
          <w:sz w:val="24"/>
          <w:szCs w:val="24"/>
          <w:lang w:val="sr-Cyrl-RS"/>
        </w:rPr>
        <w:t xml:space="preserve">ИЗВЕШТАЈ О ЕКСТЕРНОЈ СУПЕРВИЗИЈИ РЕПУБЛИЧКОГ ЗАВОДА ЗА СОЦИЈАЛНУ ЗАШТИТУ СА СУПЕРВИЗОРИМА </w:t>
      </w:r>
      <w:r w:rsidR="00104D8C" w:rsidRPr="000A4DFD">
        <w:rPr>
          <w:rFonts w:cs="Times New Roman"/>
          <w:b/>
          <w:sz w:val="24"/>
          <w:szCs w:val="24"/>
          <w:lang w:val="sr-Cyrl-RS"/>
        </w:rPr>
        <w:t>ЦЕНТАРА ЗА ПОРОДИЧНИ СМЕШТАЈ И УСВОЈЕЊЕ</w:t>
      </w:r>
      <w:r w:rsidR="00104D8C" w:rsidRPr="000A4DFD">
        <w:rPr>
          <w:rFonts w:cs="Times New Roman"/>
          <w:b/>
          <w:bCs/>
          <w:sz w:val="24"/>
          <w:szCs w:val="24"/>
          <w:lang w:val="sr-Cyrl-RS"/>
        </w:rPr>
        <w:t xml:space="preserve"> </w:t>
      </w:r>
      <w:r w:rsidR="00104D8C" w:rsidRPr="00104D8C">
        <w:rPr>
          <w:rFonts w:cs="Times New Roman"/>
          <w:b/>
          <w:bCs/>
          <w:sz w:val="24"/>
          <w:szCs w:val="24"/>
          <w:lang w:val="sr-Cyrl-RS"/>
        </w:rPr>
        <w:t>ЗА 2019. ГОДИНУ</w:t>
      </w:r>
    </w:p>
    <w:p w14:paraId="12CB1D08" w14:textId="15FA176A" w:rsidR="00104D8C" w:rsidRPr="000A4DFD" w:rsidRDefault="00104D8C" w:rsidP="000A4DFD">
      <w:pPr>
        <w:spacing w:line="240" w:lineRule="auto"/>
        <w:jc w:val="both"/>
        <w:rPr>
          <w:rFonts w:cs="Times New Roman"/>
          <w:b/>
          <w:bCs/>
          <w:sz w:val="24"/>
          <w:szCs w:val="24"/>
          <w:lang w:val="sr-Cyrl-RS"/>
        </w:rPr>
      </w:pPr>
      <w:r w:rsidRPr="000A4DFD">
        <w:rPr>
          <w:rFonts w:cs="Times New Roman"/>
          <w:b/>
          <w:bCs/>
          <w:sz w:val="24"/>
          <w:szCs w:val="24"/>
          <w:lang w:val="sr-Cyrl-RS"/>
        </w:rPr>
        <w:t>Увод</w:t>
      </w:r>
    </w:p>
    <w:p w14:paraId="125F7E09" w14:textId="073BAB9F" w:rsidR="00104D8C" w:rsidRPr="000A4DFD" w:rsidRDefault="00104D8C" w:rsidP="000A4DFD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  <w:lang w:val="sr-Cyrl-RS"/>
        </w:rPr>
      </w:pPr>
      <w:r w:rsidRPr="000A4DFD">
        <w:rPr>
          <w:rFonts w:cs="Times New Roman"/>
          <w:sz w:val="24"/>
          <w:szCs w:val="24"/>
          <w:lang w:val="sr-Cyrl-RS"/>
        </w:rPr>
        <w:tab/>
      </w:r>
      <w:r w:rsidRPr="00104D8C">
        <w:rPr>
          <w:rFonts w:cs="Times New Roman"/>
          <w:sz w:val="24"/>
          <w:szCs w:val="24"/>
          <w:lang w:val="sr-Cyrl-RS"/>
        </w:rPr>
        <w:t>Републички завод за социјалну заштиту (РЗСЗ), у</w:t>
      </w:r>
      <w:r w:rsidRPr="00104D8C">
        <w:rPr>
          <w:rFonts w:cs="Times New Roman"/>
          <w:sz w:val="24"/>
          <w:szCs w:val="24"/>
        </w:rPr>
        <w:t xml:space="preserve"> складу </w:t>
      </w:r>
      <w:r w:rsidRPr="00104D8C">
        <w:rPr>
          <w:rFonts w:cs="Times New Roman"/>
          <w:sz w:val="24"/>
          <w:szCs w:val="24"/>
          <w:lang w:val="sr-Cyrl-RS"/>
        </w:rPr>
        <w:t>са нормативним актима</w:t>
      </w:r>
      <w:r w:rsidRPr="00104D8C">
        <w:rPr>
          <w:rFonts w:cs="Times New Roman"/>
          <w:sz w:val="24"/>
          <w:szCs w:val="24"/>
          <w:vertAlign w:val="superscript"/>
        </w:rPr>
        <w:footnoteReference w:id="1"/>
      </w:r>
      <w:r w:rsidRPr="00104D8C">
        <w:rPr>
          <w:rFonts w:cs="Times New Roman"/>
          <w:sz w:val="24"/>
          <w:szCs w:val="24"/>
          <w:lang w:val="sr-Cyrl-RS"/>
        </w:rPr>
        <w:t xml:space="preserve"> и </w:t>
      </w:r>
      <w:r w:rsidRPr="00104D8C">
        <w:rPr>
          <w:rFonts w:cs="Times New Roman"/>
          <w:sz w:val="24"/>
          <w:szCs w:val="24"/>
        </w:rPr>
        <w:t>планом</w:t>
      </w:r>
      <w:r w:rsidRPr="00104D8C">
        <w:rPr>
          <w:rFonts w:cs="Times New Roman"/>
          <w:sz w:val="24"/>
          <w:szCs w:val="24"/>
          <w:lang w:val="sr-Cyrl-RS"/>
        </w:rPr>
        <w:t xml:space="preserve"> рада, </w:t>
      </w:r>
      <w:r w:rsidRPr="00104D8C">
        <w:rPr>
          <w:rFonts w:cs="Times New Roman"/>
          <w:spacing w:val="6"/>
          <w:sz w:val="24"/>
          <w:szCs w:val="24"/>
          <w:shd w:val="clear" w:color="auto" w:fill="FFFFFF"/>
          <w:lang w:val="sr-Cyrl-RS"/>
        </w:rPr>
        <w:t>р</w:t>
      </w:r>
      <w:r w:rsidRPr="00104D8C">
        <w:rPr>
          <w:rFonts w:cs="Times New Roman"/>
          <w:spacing w:val="6"/>
          <w:sz w:val="24"/>
          <w:szCs w:val="24"/>
          <w:shd w:val="clear" w:color="auto" w:fill="FFFFFF"/>
        </w:rPr>
        <w:t>еализује континуирану супервизијску подршку супервизори</w:t>
      </w:r>
      <w:r w:rsidRPr="00104D8C">
        <w:rPr>
          <w:rFonts w:cs="Times New Roman"/>
          <w:spacing w:val="6"/>
          <w:sz w:val="24"/>
          <w:szCs w:val="24"/>
          <w:shd w:val="clear" w:color="auto" w:fill="FFFFFF"/>
          <w:lang w:val="sr-Cyrl-RS"/>
        </w:rPr>
        <w:t>ма</w:t>
      </w:r>
      <w:r w:rsidRPr="00104D8C">
        <w:rPr>
          <w:rFonts w:cs="Times New Roman"/>
          <w:spacing w:val="6"/>
          <w:sz w:val="24"/>
          <w:szCs w:val="24"/>
          <w:shd w:val="clear" w:color="auto" w:fill="FFFFFF"/>
        </w:rPr>
        <w:t xml:space="preserve"> из</w:t>
      </w:r>
      <w:r w:rsidRPr="000A4DFD">
        <w:rPr>
          <w:rFonts w:cs="Times New Roman"/>
          <w:spacing w:val="6"/>
          <w:sz w:val="24"/>
          <w:szCs w:val="24"/>
          <w:shd w:val="clear" w:color="auto" w:fill="FFFFFF"/>
          <w:lang w:val="sr-Cyrl-RS"/>
        </w:rPr>
        <w:t xml:space="preserve"> шест </w:t>
      </w:r>
      <w:r w:rsidRPr="00104D8C">
        <w:rPr>
          <w:rFonts w:cs="Times New Roman"/>
          <w:spacing w:val="6"/>
          <w:sz w:val="24"/>
          <w:szCs w:val="24"/>
          <w:shd w:val="clear" w:color="auto" w:fill="FFFFFF"/>
        </w:rPr>
        <w:t xml:space="preserve">центара </w:t>
      </w:r>
      <w:r w:rsidRPr="000A4DFD">
        <w:rPr>
          <w:rFonts w:cs="Times New Roman"/>
          <w:spacing w:val="6"/>
          <w:sz w:val="24"/>
          <w:szCs w:val="24"/>
          <w:shd w:val="clear" w:color="auto" w:fill="FFFFFF"/>
          <w:lang w:val="sr-Cyrl-RS"/>
        </w:rPr>
        <w:t>за породични смештај и усвојење</w:t>
      </w:r>
      <w:r w:rsidR="00654F6F" w:rsidRPr="000A4DFD">
        <w:rPr>
          <w:rFonts w:cs="Times New Roman"/>
          <w:spacing w:val="6"/>
          <w:sz w:val="24"/>
          <w:szCs w:val="24"/>
          <w:shd w:val="clear" w:color="auto" w:fill="FFFFFF"/>
          <w:lang w:val="sr-Cyrl-RS"/>
        </w:rPr>
        <w:t>(ЦПСУ)</w:t>
      </w:r>
      <w:r w:rsidRPr="00104D8C">
        <w:rPr>
          <w:rFonts w:cs="Times New Roman"/>
          <w:spacing w:val="6"/>
          <w:sz w:val="24"/>
          <w:szCs w:val="24"/>
          <w:shd w:val="clear" w:color="auto" w:fill="FFFFFF"/>
          <w:lang w:val="sr-Cyrl-RS"/>
        </w:rPr>
        <w:t xml:space="preserve"> у Србији</w:t>
      </w:r>
      <w:r w:rsidRPr="000A4DFD">
        <w:rPr>
          <w:rFonts w:cs="Times New Roman"/>
          <w:spacing w:val="6"/>
          <w:sz w:val="24"/>
          <w:szCs w:val="24"/>
          <w:shd w:val="clear" w:color="auto" w:fill="FFFFFF"/>
          <w:lang w:val="sr-Cyrl-RS"/>
        </w:rPr>
        <w:t>, организованих у једну групу.</w:t>
      </w:r>
      <w:r w:rsidRPr="00104D8C">
        <w:rPr>
          <w:rFonts w:cs="Times New Roman"/>
          <w:spacing w:val="6"/>
          <w:sz w:val="24"/>
          <w:szCs w:val="24"/>
          <w:shd w:val="clear" w:color="auto" w:fill="FFFFFF"/>
          <w:lang w:val="sr-Cyrl-RS"/>
        </w:rPr>
        <w:t xml:space="preserve"> </w:t>
      </w:r>
      <w:r w:rsidRPr="00104D8C">
        <w:rPr>
          <w:rFonts w:cs="Times New Roman"/>
          <w:sz w:val="24"/>
          <w:szCs w:val="24"/>
        </w:rPr>
        <w:t>Подршк</w:t>
      </w:r>
      <w:r w:rsidRPr="000A4DFD">
        <w:rPr>
          <w:rFonts w:cs="Times New Roman"/>
          <w:sz w:val="24"/>
          <w:szCs w:val="24"/>
          <w:lang w:val="sr-Cyrl-RS"/>
        </w:rPr>
        <w:t>а се организује четири пута годишње, а</w:t>
      </w:r>
      <w:r w:rsidRPr="00104D8C">
        <w:rPr>
          <w:rFonts w:cs="Times New Roman"/>
          <w:sz w:val="24"/>
          <w:szCs w:val="24"/>
        </w:rPr>
        <w:t xml:space="preserve"> </w:t>
      </w:r>
      <w:r w:rsidRPr="00104D8C">
        <w:rPr>
          <w:rFonts w:cs="Times New Roman"/>
          <w:sz w:val="24"/>
          <w:szCs w:val="24"/>
          <w:lang w:val="sr-Cyrl-RS"/>
        </w:rPr>
        <w:t>спроводе</w:t>
      </w:r>
      <w:r w:rsidRPr="000A4DFD">
        <w:rPr>
          <w:rFonts w:cs="Times New Roman"/>
          <w:sz w:val="24"/>
          <w:szCs w:val="24"/>
          <w:lang w:val="sr-Cyrl-RS"/>
        </w:rPr>
        <w:t xml:space="preserve"> је два</w:t>
      </w:r>
      <w:r w:rsidRPr="00104D8C">
        <w:rPr>
          <w:rFonts w:cs="Times New Roman"/>
          <w:sz w:val="24"/>
          <w:szCs w:val="24"/>
          <w:lang w:val="sr-Cyrl-RS"/>
        </w:rPr>
        <w:t xml:space="preserve"> саветни</w:t>
      </w:r>
      <w:r w:rsidRPr="000A4DFD">
        <w:rPr>
          <w:rFonts w:cs="Times New Roman"/>
          <w:sz w:val="24"/>
          <w:szCs w:val="24"/>
          <w:lang w:val="sr-Cyrl-RS"/>
        </w:rPr>
        <w:t xml:space="preserve">ка </w:t>
      </w:r>
      <w:r w:rsidRPr="00104D8C">
        <w:rPr>
          <w:rFonts w:cs="Times New Roman"/>
          <w:sz w:val="24"/>
          <w:szCs w:val="24"/>
          <w:lang w:val="sr-Cyrl-RS"/>
        </w:rPr>
        <w:t>социјалне заштите из одељења за процену стручног рада и супервизију.</w:t>
      </w:r>
    </w:p>
    <w:p w14:paraId="5784627E" w14:textId="0AE4FA9A" w:rsidR="00654F6F" w:rsidRPr="000A4DFD" w:rsidRDefault="00654F6F" w:rsidP="000A4DFD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val="sr-Cyrl-RS"/>
        </w:rPr>
      </w:pPr>
      <w:r w:rsidRPr="000A4DFD">
        <w:rPr>
          <w:rFonts w:eastAsia="Calibri" w:cs="Times New Roman"/>
          <w:sz w:val="24"/>
          <w:szCs w:val="24"/>
          <w:lang w:val="sr-Cyrl-RS"/>
        </w:rPr>
        <w:t>Саветници РЗСЗ  пружају екстерну подршку супервизорима, оснажују их за доношење одлука заснованих на стручном знању  и подстичу процес унапређења културе учења у ЦПСУ на следећи начин:</w:t>
      </w:r>
    </w:p>
    <w:p w14:paraId="0CC3559E" w14:textId="77777777" w:rsidR="00654F6F" w:rsidRPr="000A4DFD" w:rsidRDefault="00654F6F" w:rsidP="000A4DFD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  <w:lang w:val="sr-Cyrl-RS"/>
        </w:rPr>
      </w:pPr>
    </w:p>
    <w:p w14:paraId="4A5B295A" w14:textId="24109A57" w:rsidR="00654F6F" w:rsidRPr="000A4DFD" w:rsidRDefault="00654F6F" w:rsidP="000A4DFD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Times New Roman"/>
          <w:sz w:val="24"/>
          <w:szCs w:val="24"/>
          <w:lang w:val="sr-Cyrl-RS"/>
        </w:rPr>
      </w:pPr>
      <w:r w:rsidRPr="000A4DFD">
        <w:rPr>
          <w:rFonts w:cs="Times New Roman"/>
          <w:sz w:val="24"/>
          <w:szCs w:val="24"/>
          <w:shd w:val="clear" w:color="auto" w:fill="FFFFFF"/>
          <w:lang w:val="sr-Cyrl-RS"/>
        </w:rPr>
        <w:t>П</w:t>
      </w:r>
      <w:r w:rsidRPr="000A4DFD">
        <w:rPr>
          <w:rFonts w:cs="Times New Roman"/>
          <w:sz w:val="24"/>
          <w:szCs w:val="24"/>
          <w:shd w:val="clear" w:color="auto" w:fill="FFFFFF"/>
        </w:rPr>
        <w:t>одршк</w:t>
      </w:r>
      <w:r w:rsidRPr="000A4DFD">
        <w:rPr>
          <w:rFonts w:cs="Times New Roman"/>
          <w:sz w:val="24"/>
          <w:szCs w:val="24"/>
          <w:shd w:val="clear" w:color="auto" w:fill="FFFFFF"/>
          <w:lang w:val="sr-Cyrl-RS"/>
        </w:rPr>
        <w:t xml:space="preserve">а супервизорима у 2019. години, организована је у четири </w:t>
      </w:r>
      <w:r w:rsidRPr="000A4DFD">
        <w:rPr>
          <w:rFonts w:cs="Times New Roman"/>
          <w:sz w:val="24"/>
          <w:szCs w:val="24"/>
          <w:shd w:val="clear" w:color="auto" w:fill="FFFFFF"/>
        </w:rPr>
        <w:t>циклус</w:t>
      </w:r>
      <w:r w:rsidRPr="000A4DFD">
        <w:rPr>
          <w:rFonts w:cs="Times New Roman"/>
          <w:sz w:val="24"/>
          <w:szCs w:val="24"/>
          <w:shd w:val="clear" w:color="auto" w:fill="FFFFFF"/>
          <w:lang w:val="sr-Cyrl-RS"/>
        </w:rPr>
        <w:t xml:space="preserve">а, а </w:t>
      </w:r>
      <w:r w:rsidRPr="000A4DFD">
        <w:rPr>
          <w:rFonts w:cs="Times New Roman"/>
          <w:sz w:val="24"/>
          <w:szCs w:val="24"/>
          <w:shd w:val="clear" w:color="auto" w:fill="FFFFFF"/>
        </w:rPr>
        <w:t>намењен</w:t>
      </w:r>
      <w:r w:rsidRPr="000A4DFD">
        <w:rPr>
          <w:rFonts w:cs="Times New Roman"/>
          <w:sz w:val="24"/>
          <w:szCs w:val="24"/>
          <w:shd w:val="clear" w:color="auto" w:fill="FFFFFF"/>
          <w:lang w:val="sr-Cyrl-RS"/>
        </w:rPr>
        <w:t>а</w:t>
      </w:r>
      <w:r w:rsidRPr="000A4DFD">
        <w:rPr>
          <w:rFonts w:cs="Times New Roman"/>
          <w:sz w:val="24"/>
          <w:szCs w:val="24"/>
          <w:shd w:val="clear" w:color="auto" w:fill="FFFFFF"/>
        </w:rPr>
        <w:t xml:space="preserve"> је супервизорима свих </w:t>
      </w:r>
      <w:r w:rsidRPr="000A4DFD">
        <w:rPr>
          <w:rFonts w:cs="Times New Roman"/>
          <w:sz w:val="24"/>
          <w:szCs w:val="24"/>
          <w:shd w:val="clear" w:color="auto" w:fill="FFFFFF"/>
          <w:lang w:val="sr-Cyrl-RS"/>
        </w:rPr>
        <w:t xml:space="preserve">ЦСПУ, </w:t>
      </w:r>
      <w:r w:rsidRPr="000A4DFD">
        <w:rPr>
          <w:rFonts w:cs="Times New Roman"/>
          <w:sz w:val="24"/>
          <w:szCs w:val="24"/>
          <w:shd w:val="clear" w:color="auto" w:fill="FFFFFF"/>
        </w:rPr>
        <w:t xml:space="preserve">који су организовани у </w:t>
      </w:r>
      <w:r w:rsidRPr="000A4DFD">
        <w:rPr>
          <w:rFonts w:cs="Times New Roman"/>
          <w:sz w:val="24"/>
          <w:szCs w:val="24"/>
          <w:shd w:val="clear" w:color="auto" w:fill="FFFFFF"/>
          <w:lang w:val="sr-Cyrl-RS"/>
        </w:rPr>
        <w:t>једну</w:t>
      </w:r>
      <w:r w:rsidRPr="000A4DFD">
        <w:rPr>
          <w:rFonts w:cs="Times New Roman"/>
          <w:sz w:val="24"/>
          <w:szCs w:val="24"/>
          <w:shd w:val="clear" w:color="auto" w:fill="FFFFFF"/>
        </w:rPr>
        <w:t xml:space="preserve"> груп</w:t>
      </w:r>
      <w:r w:rsidRPr="000A4DFD">
        <w:rPr>
          <w:rFonts w:cs="Times New Roman"/>
          <w:sz w:val="24"/>
          <w:szCs w:val="24"/>
          <w:shd w:val="clear" w:color="auto" w:fill="FFFFFF"/>
          <w:lang w:val="sr-Cyrl-RS"/>
        </w:rPr>
        <w:t>у.</w:t>
      </w:r>
    </w:p>
    <w:p w14:paraId="2BFDBB86" w14:textId="77777777" w:rsidR="00654F6F" w:rsidRPr="000A4DFD" w:rsidRDefault="00654F6F" w:rsidP="000A4DFD">
      <w:pPr>
        <w:pStyle w:val="ListParagraph"/>
        <w:spacing w:line="240" w:lineRule="auto"/>
        <w:jc w:val="both"/>
        <w:rPr>
          <w:rFonts w:cs="Times New Roman"/>
          <w:sz w:val="24"/>
          <w:szCs w:val="24"/>
          <w:lang w:val="sr-Cyrl-RS"/>
        </w:rPr>
      </w:pPr>
    </w:p>
    <w:p w14:paraId="1D478FAB" w14:textId="0071AD43" w:rsidR="00654F6F" w:rsidRPr="000A4DFD" w:rsidRDefault="00654F6F" w:rsidP="000A4DFD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Times New Roman"/>
          <w:sz w:val="24"/>
          <w:szCs w:val="24"/>
          <w:lang w:val="sr-Cyrl-RS"/>
        </w:rPr>
      </w:pPr>
      <w:r w:rsidRPr="000A4DFD">
        <w:rPr>
          <w:rFonts w:cs="Times New Roman"/>
          <w:sz w:val="24"/>
          <w:szCs w:val="24"/>
          <w:lang w:val="sr-Cyrl-RS"/>
        </w:rPr>
        <w:t>Сваки састанак подршке се одвија кроз рад на супервизијском питању</w:t>
      </w:r>
      <w:r w:rsidRPr="000A4DFD">
        <w:rPr>
          <w:rFonts w:cs="Times New Roman"/>
          <w:b/>
          <w:bCs/>
          <w:sz w:val="24"/>
          <w:szCs w:val="24"/>
          <w:lang w:val="sr-Cyrl-RS"/>
        </w:rPr>
        <w:t xml:space="preserve"> </w:t>
      </w:r>
      <w:r w:rsidRPr="000A4DFD">
        <w:rPr>
          <w:rFonts w:cs="Times New Roman"/>
          <w:sz w:val="24"/>
          <w:szCs w:val="24"/>
          <w:lang w:val="sr-Cyrl-RS"/>
        </w:rPr>
        <w:t xml:space="preserve">по дефинисаној процедури, као </w:t>
      </w:r>
      <w:bookmarkStart w:id="0" w:name="_Hlk14081079"/>
      <w:r w:rsidRPr="000A4DFD">
        <w:rPr>
          <w:rFonts w:cs="Times New Roman"/>
          <w:sz w:val="24"/>
          <w:szCs w:val="24"/>
          <w:lang w:val="sr-Cyrl-RS"/>
        </w:rPr>
        <w:t>групна супервизија, а  око  конкретног  приказа случаја.</w:t>
      </w:r>
      <w:r w:rsidRPr="000A4DFD">
        <w:rPr>
          <w:rFonts w:cs="Times New Roman"/>
          <w:sz w:val="24"/>
          <w:szCs w:val="24"/>
          <w:lang w:val="sr-Cyrl-CS"/>
        </w:rPr>
        <w:t xml:space="preserve"> Друга целина се одвија кроз радионице, које имају за циљ оперативно  дефинисање домена послова и одговорности супервизије у ЦПСУ. </w:t>
      </w:r>
    </w:p>
    <w:p w14:paraId="5D5F5EE0" w14:textId="77777777" w:rsidR="00654F6F" w:rsidRPr="000A4DFD" w:rsidRDefault="00654F6F" w:rsidP="000A4DFD">
      <w:pPr>
        <w:pStyle w:val="ListParagraph"/>
        <w:spacing w:line="240" w:lineRule="auto"/>
        <w:jc w:val="both"/>
        <w:rPr>
          <w:rFonts w:cs="Times New Roman"/>
          <w:sz w:val="24"/>
          <w:szCs w:val="24"/>
          <w:lang w:val="sr-Cyrl-RS"/>
        </w:rPr>
      </w:pPr>
    </w:p>
    <w:bookmarkEnd w:id="0"/>
    <w:p w14:paraId="2EC79A5B" w14:textId="77777777" w:rsidR="00654F6F" w:rsidRPr="000A4DFD" w:rsidRDefault="00654F6F" w:rsidP="000A4DF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0A4DFD">
        <w:rPr>
          <w:rFonts w:eastAsia="Calibri" w:cs="Times New Roman"/>
          <w:sz w:val="24"/>
          <w:szCs w:val="24"/>
          <w:lang w:val="sr-Cyrl-RS"/>
        </w:rPr>
        <w:t>Након сваког супервизијског састанка, саветници РЗСЗ сумирају најважније налазе, ставове, закључке, одговоре на питања, на одређене теме, у форми погодној за учење, пренос и размену знања и вештина свих супервизора и водитеља случаја, и тако подстичу пренос знања и  промишљање о с</w:t>
      </w:r>
      <w:r w:rsidRPr="000A4DFD">
        <w:rPr>
          <w:rFonts w:cs="Times New Roman"/>
          <w:sz w:val="24"/>
          <w:szCs w:val="24"/>
          <w:lang w:val="sr-Cyrl-RS"/>
        </w:rPr>
        <w:t>опственој пракси</w:t>
      </w:r>
      <w:r w:rsidRPr="000A4DFD">
        <w:rPr>
          <w:rFonts w:eastAsia="Calibri" w:cs="Times New Roman"/>
          <w:sz w:val="24"/>
          <w:szCs w:val="24"/>
          <w:lang w:val="sr-Cyrl-RS"/>
        </w:rPr>
        <w:t xml:space="preserve"> код професионалаца</w:t>
      </w:r>
      <w:r w:rsidRPr="000A4DFD">
        <w:rPr>
          <w:rFonts w:eastAsia="Calibri" w:cs="Times New Roman"/>
          <w:sz w:val="24"/>
          <w:szCs w:val="24"/>
        </w:rPr>
        <w:t xml:space="preserve">. </w:t>
      </w:r>
    </w:p>
    <w:p w14:paraId="3A796CE0" w14:textId="77777777" w:rsidR="00654F6F" w:rsidRPr="000A4DFD" w:rsidRDefault="00654F6F" w:rsidP="000A4DFD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</w:p>
    <w:p w14:paraId="5F52A2B7" w14:textId="77777777" w:rsidR="00654F6F" w:rsidRPr="000A4DFD" w:rsidRDefault="00654F6F" w:rsidP="000A4DF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0A4DFD">
        <w:rPr>
          <w:rFonts w:eastAsia="Calibri" w:cs="Times New Roman"/>
          <w:sz w:val="24"/>
          <w:szCs w:val="24"/>
          <w:lang w:val="sr-Cyrl-RS"/>
        </w:rPr>
        <w:t>Извештаји са најважнијим закључцима са састанака се објављују на сајту РЗСЗ</w:t>
      </w:r>
    </w:p>
    <w:p w14:paraId="0039426B" w14:textId="77777777" w:rsidR="00654F6F" w:rsidRPr="000A4DFD" w:rsidRDefault="00654F6F" w:rsidP="000A4DFD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</w:p>
    <w:p w14:paraId="2FB5A09E" w14:textId="1B184A41" w:rsidR="00654F6F" w:rsidRPr="000A4DFD" w:rsidRDefault="00654F6F" w:rsidP="000A4DF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0A4DFD">
        <w:rPr>
          <w:rFonts w:cs="Times New Roman"/>
          <w:sz w:val="24"/>
          <w:szCs w:val="24"/>
          <w:lang w:val="sr-Cyrl-RS"/>
        </w:rPr>
        <w:t>Супервизори би требало да научено пренесу својим супервизантима тако да се очекује трансфер знања на много више учесника.</w:t>
      </w:r>
    </w:p>
    <w:p w14:paraId="65DFAB82" w14:textId="77777777" w:rsidR="00654F6F" w:rsidRPr="000A4DFD" w:rsidRDefault="00654F6F" w:rsidP="000A4DFD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</w:p>
    <w:p w14:paraId="50C387D9" w14:textId="77777777" w:rsidR="00654F6F" w:rsidRPr="000A4DFD" w:rsidRDefault="00654F6F" w:rsidP="000A4DF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4"/>
          <w:lang w:val="sr-Cyrl-CS"/>
        </w:rPr>
      </w:pPr>
      <w:r w:rsidRPr="000A4DFD">
        <w:rPr>
          <w:rFonts w:cs="Times New Roman"/>
          <w:bCs/>
          <w:sz w:val="24"/>
          <w:szCs w:val="24"/>
          <w:lang w:val="sr-Cyrl-CS"/>
        </w:rPr>
        <w:t>Сврха, овако конципиране групне супервизије,</w:t>
      </w:r>
      <w:r w:rsidRPr="000A4DFD">
        <w:rPr>
          <w:rFonts w:cs="Times New Roman"/>
          <w:sz w:val="24"/>
          <w:szCs w:val="24"/>
          <w:lang w:val="sr-Cyrl-CS"/>
        </w:rPr>
        <w:t xml:space="preserve"> је да помогне члановима групе да сагледају и интегришу све чиниоце  који утичу на њихов професионални рад и на тај начин развију нове и оснаже постојеће личне и професионалне компетенције: </w:t>
      </w:r>
      <w:r w:rsidRPr="000A4DFD">
        <w:rPr>
          <w:rFonts w:cs="Times New Roman"/>
          <w:sz w:val="24"/>
          <w:szCs w:val="24"/>
          <w:lang w:val="sr-Cyrl-RS"/>
        </w:rPr>
        <w:t>знања, ставове и активности на нивоу процеса и на нивоу резултата.</w:t>
      </w:r>
    </w:p>
    <w:p w14:paraId="783F5FB4" w14:textId="36C80416" w:rsidR="00654F6F" w:rsidRPr="000A4DFD" w:rsidRDefault="00654F6F" w:rsidP="000A4DF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24"/>
          <w:szCs w:val="24"/>
          <w:lang w:val="sr-Cyrl-CS"/>
        </w:rPr>
      </w:pPr>
      <w:r w:rsidRPr="000A4DFD">
        <w:rPr>
          <w:rFonts w:cs="Times New Roman"/>
          <w:sz w:val="24"/>
          <w:szCs w:val="24"/>
          <w:lang w:val="sr-Cyrl-CS"/>
        </w:rPr>
        <w:t>Рад у групи доприноси овом циљу тиме што омогућава интеракцију међу члановима групе кроз  размену искустава, размену знања, критичко промишљање  и узајамну подршку. Процес групне супервизије треба да резултира и усаглашавањем стручних приступа унутар свих ЦПСУ, с једне и вредности, ставова и кодекса праксе, с друге стране, а све у циљу обезбеђења квалитетнијих услуга у заштити најбољих интереса корисника.</w:t>
      </w:r>
    </w:p>
    <w:p w14:paraId="17D85987" w14:textId="77777777" w:rsidR="00654F6F" w:rsidRPr="000A4DFD" w:rsidRDefault="00654F6F" w:rsidP="000A4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</w:p>
    <w:p w14:paraId="4970BC3A" w14:textId="77777777" w:rsidR="00654F6F" w:rsidRPr="00654F6F" w:rsidRDefault="00654F6F" w:rsidP="000A4D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lang w:val="sr-Cyrl-RS"/>
        </w:rPr>
      </w:pPr>
      <w:r w:rsidRPr="00654F6F">
        <w:rPr>
          <w:rFonts w:cs="Times New Roman"/>
          <w:b/>
          <w:bCs/>
          <w:sz w:val="24"/>
          <w:szCs w:val="24"/>
          <w:lang w:val="sr-Cyrl-RS"/>
        </w:rPr>
        <w:lastRenderedPageBreak/>
        <w:t>ИСХОДИ СТРУЧНЕ ПОДРШКЕ</w:t>
      </w:r>
    </w:p>
    <w:p w14:paraId="04F1CCF3" w14:textId="77777777" w:rsidR="00654F6F" w:rsidRPr="00654F6F" w:rsidRDefault="00654F6F" w:rsidP="000A4D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</w:p>
    <w:p w14:paraId="4B502B84" w14:textId="7F532BB5" w:rsidR="00654F6F" w:rsidRPr="000A4DFD" w:rsidRDefault="00654F6F" w:rsidP="000A4D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  <w:lang w:val="sr-Cyrl-RS"/>
        </w:rPr>
      </w:pPr>
      <w:r w:rsidRPr="00654F6F">
        <w:rPr>
          <w:rFonts w:cs="Times New Roman"/>
          <w:b/>
          <w:bCs/>
          <w:sz w:val="24"/>
          <w:szCs w:val="24"/>
          <w:u w:val="single"/>
          <w:lang w:val="sr-Cyrl-RS"/>
        </w:rPr>
        <w:t>Најчешће теме у приказима случаја из Ц</w:t>
      </w:r>
      <w:r w:rsidRPr="000A4DFD">
        <w:rPr>
          <w:rFonts w:cs="Times New Roman"/>
          <w:b/>
          <w:bCs/>
          <w:sz w:val="24"/>
          <w:szCs w:val="24"/>
          <w:u w:val="single"/>
          <w:lang w:val="sr-Cyrl-RS"/>
        </w:rPr>
        <w:t>ПСУ</w:t>
      </w:r>
      <w:r w:rsidRPr="00654F6F">
        <w:rPr>
          <w:rFonts w:cs="Times New Roman"/>
          <w:b/>
          <w:bCs/>
          <w:sz w:val="24"/>
          <w:szCs w:val="24"/>
          <w:u w:val="single"/>
          <w:lang w:val="sr-Cyrl-RS"/>
        </w:rPr>
        <w:t xml:space="preserve"> : </w:t>
      </w:r>
    </w:p>
    <w:p w14:paraId="34C0C9D2" w14:textId="77777777" w:rsidR="00654F6F" w:rsidRPr="000A4DFD" w:rsidRDefault="00654F6F" w:rsidP="000A4D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  <w:lang w:val="sr-Cyrl-RS"/>
        </w:rPr>
      </w:pPr>
    </w:p>
    <w:p w14:paraId="68732913" w14:textId="69DE23A4" w:rsidR="00E05DDC" w:rsidRPr="0062518A" w:rsidRDefault="00E05DDC" w:rsidP="0062518A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0A4DFD">
        <w:rPr>
          <w:rFonts w:cs="Times New Roman"/>
          <w:bCs/>
          <w:sz w:val="24"/>
          <w:szCs w:val="24"/>
          <w:lang w:val="sr-Cyrl-RS"/>
        </w:rPr>
        <w:t>Процена комептенција хранитеља и најбољи интерес детета, партиципација детета</w:t>
      </w:r>
      <w:r w:rsidR="0062518A">
        <w:rPr>
          <w:rFonts w:cs="Times New Roman"/>
          <w:color w:val="000000"/>
          <w:sz w:val="24"/>
          <w:szCs w:val="24"/>
          <w:lang w:val="sr-Cyrl-RS"/>
        </w:rPr>
        <w:t xml:space="preserve"> (нпр. </w:t>
      </w:r>
      <w:r w:rsidR="0062518A" w:rsidRPr="000A4DFD">
        <w:rPr>
          <w:rFonts w:cs="Times New Roman"/>
          <w:color w:val="000000"/>
          <w:sz w:val="24"/>
          <w:szCs w:val="24"/>
          <w:lang w:val="sr-Cyrl-RS"/>
        </w:rPr>
        <w:t>код одлучивања о премештају детета у другу хранитељску породицу</w:t>
      </w:r>
      <w:r w:rsidR="0062518A">
        <w:rPr>
          <w:rFonts w:cs="Times New Roman"/>
          <w:color w:val="000000"/>
          <w:sz w:val="24"/>
          <w:szCs w:val="24"/>
          <w:lang w:val="sr-Cyrl-RS"/>
        </w:rPr>
        <w:t>)</w:t>
      </w:r>
      <w:r w:rsidR="0062518A" w:rsidRPr="000A4DFD">
        <w:rPr>
          <w:rFonts w:cs="Times New Roman"/>
          <w:color w:val="000000"/>
          <w:sz w:val="24"/>
          <w:szCs w:val="24"/>
          <w:lang w:val="sr-Cyrl-RS"/>
        </w:rPr>
        <w:t xml:space="preserve"> </w:t>
      </w:r>
    </w:p>
    <w:p w14:paraId="757B3C40" w14:textId="478F3D3B" w:rsidR="00654F6F" w:rsidRPr="001B76C3" w:rsidRDefault="0062518A" w:rsidP="000A4DFD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2060"/>
          <w:sz w:val="24"/>
          <w:szCs w:val="24"/>
          <w:lang w:val="sr-Cyrl-RS"/>
        </w:rPr>
      </w:pPr>
      <w:r>
        <w:rPr>
          <w:rFonts w:cs="Times New Roman"/>
          <w:bCs/>
          <w:sz w:val="24"/>
          <w:szCs w:val="24"/>
          <w:lang w:val="sr-Cyrl-RS"/>
        </w:rPr>
        <w:t>П</w:t>
      </w:r>
      <w:r w:rsidR="00654F6F" w:rsidRPr="000A4DFD">
        <w:rPr>
          <w:rFonts w:cs="Times New Roman"/>
          <w:bCs/>
          <w:sz w:val="24"/>
          <w:szCs w:val="24"/>
          <w:lang w:val="sr-Cyrl-RS"/>
        </w:rPr>
        <w:t>роцен</w:t>
      </w:r>
      <w:r>
        <w:rPr>
          <w:rFonts w:cs="Times New Roman"/>
          <w:bCs/>
          <w:sz w:val="24"/>
          <w:szCs w:val="24"/>
          <w:lang w:val="sr-Cyrl-RS"/>
        </w:rPr>
        <w:t>а</w:t>
      </w:r>
      <w:r w:rsidR="00654F6F" w:rsidRPr="000A4DFD">
        <w:rPr>
          <w:rFonts w:cs="Times New Roman"/>
          <w:bCs/>
          <w:sz w:val="24"/>
          <w:szCs w:val="24"/>
          <w:lang w:val="sr-Cyrl-RS"/>
        </w:rPr>
        <w:t xml:space="preserve"> компетенција стандардних и сродничких хранитељских породица (ХП)</w:t>
      </w:r>
      <w:r>
        <w:rPr>
          <w:rFonts w:cs="Times New Roman"/>
          <w:bCs/>
          <w:sz w:val="24"/>
          <w:szCs w:val="24"/>
          <w:lang w:val="sr-Cyrl-RS"/>
        </w:rPr>
        <w:t>, разлике и дилеме</w:t>
      </w:r>
    </w:p>
    <w:p w14:paraId="5D2CE1C4" w14:textId="01193B8A" w:rsidR="001B76C3" w:rsidRPr="001B76C3" w:rsidRDefault="001B76C3" w:rsidP="001B76C3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0A4DFD">
        <w:rPr>
          <w:rFonts w:cs="Times New Roman"/>
          <w:color w:val="000000"/>
          <w:sz w:val="24"/>
          <w:szCs w:val="24"/>
          <w:lang w:val="sr-Cyrl-RS"/>
        </w:rPr>
        <w:t>Процена односа дете-хранитељ</w:t>
      </w:r>
      <w:r>
        <w:rPr>
          <w:rFonts w:cs="Times New Roman"/>
          <w:color w:val="000000"/>
          <w:sz w:val="24"/>
          <w:szCs w:val="24"/>
          <w:lang w:val="sr-Cyrl-RS"/>
        </w:rPr>
        <w:t xml:space="preserve"> и </w:t>
      </w:r>
      <w:r w:rsidRPr="0062518A">
        <w:rPr>
          <w:lang w:val="sr-Cyrl-RS"/>
        </w:rPr>
        <w:t xml:space="preserve"> </w:t>
      </w:r>
      <w:r w:rsidRPr="00AD1FD9">
        <w:rPr>
          <w:lang w:val="sr-Cyrl-RS"/>
        </w:rPr>
        <w:t>квалитет подршке деци и хранитељима на овом плану од стране саветника за хранитељство</w:t>
      </w:r>
    </w:p>
    <w:p w14:paraId="03F4C23C" w14:textId="19271C45" w:rsidR="00E05DDC" w:rsidRPr="000A4DFD" w:rsidRDefault="00E05DDC" w:rsidP="000A4DFD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2060"/>
          <w:sz w:val="24"/>
          <w:szCs w:val="24"/>
          <w:lang w:val="sr-Cyrl-RS"/>
        </w:rPr>
      </w:pPr>
      <w:r w:rsidRPr="000A4DFD">
        <w:rPr>
          <w:rFonts w:cs="Times New Roman"/>
          <w:color w:val="000000"/>
          <w:sz w:val="24"/>
          <w:szCs w:val="24"/>
          <w:lang w:val="sr-Cyrl-RS"/>
        </w:rPr>
        <w:t xml:space="preserve">Покретање поступка за </w:t>
      </w:r>
      <w:r w:rsidRPr="0062518A">
        <w:rPr>
          <w:rFonts w:cs="Times New Roman"/>
          <w:color w:val="000000"/>
          <w:sz w:val="24"/>
          <w:szCs w:val="24"/>
          <w:lang w:val="sr-Cyrl-RS"/>
        </w:rPr>
        <w:t>ванредном проценом подобности</w:t>
      </w:r>
      <w:r w:rsidRPr="000A4DFD">
        <w:rPr>
          <w:rFonts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0A4DFD">
        <w:rPr>
          <w:rFonts w:cs="Times New Roman"/>
          <w:color w:val="000000"/>
          <w:sz w:val="24"/>
          <w:szCs w:val="24"/>
          <w:lang w:val="sr-Cyrl-RS"/>
        </w:rPr>
        <w:t xml:space="preserve">хранитељске породице, </w:t>
      </w:r>
      <w:r w:rsidR="00DF0EAA">
        <w:rPr>
          <w:rFonts w:cs="Times New Roman"/>
          <w:color w:val="000000"/>
          <w:sz w:val="24"/>
          <w:szCs w:val="24"/>
          <w:lang w:val="sr-Cyrl-RS"/>
        </w:rPr>
        <w:t xml:space="preserve">улоге </w:t>
      </w:r>
      <w:r w:rsidRPr="000A4DFD">
        <w:rPr>
          <w:rFonts w:cs="Times New Roman"/>
          <w:color w:val="000000"/>
          <w:sz w:val="24"/>
          <w:szCs w:val="24"/>
          <w:lang w:val="sr-Cyrl-RS"/>
        </w:rPr>
        <w:t>ЦСР</w:t>
      </w:r>
      <w:r w:rsidR="00DF0EAA">
        <w:rPr>
          <w:rFonts w:cs="Times New Roman"/>
          <w:color w:val="000000"/>
          <w:sz w:val="24"/>
          <w:szCs w:val="24"/>
          <w:lang w:val="sr-Cyrl-RS"/>
        </w:rPr>
        <w:t xml:space="preserve"> и ЦПСУ</w:t>
      </w:r>
    </w:p>
    <w:p w14:paraId="2B3F2759" w14:textId="466908BA" w:rsidR="00E05DDC" w:rsidRPr="0062518A" w:rsidRDefault="00E05DDC" w:rsidP="0062518A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2060"/>
          <w:sz w:val="24"/>
          <w:szCs w:val="24"/>
          <w:lang w:val="sr-Cyrl-RS"/>
        </w:rPr>
      </w:pPr>
      <w:r w:rsidRPr="000A4DFD">
        <w:rPr>
          <w:rFonts w:cs="Times New Roman"/>
          <w:bCs/>
          <w:sz w:val="24"/>
          <w:szCs w:val="24"/>
          <w:lang w:val="sr-Cyrl-RS"/>
        </w:rPr>
        <w:t>Поступање ЦПСУ и ЦСР, разлике у ставовима, сарадња</w:t>
      </w:r>
      <w:r w:rsidR="0062518A" w:rsidRPr="0062518A">
        <w:rPr>
          <w:rFonts w:cs="Times New Roman"/>
          <w:bCs/>
          <w:color w:val="000000"/>
          <w:sz w:val="24"/>
          <w:szCs w:val="24"/>
        </w:rPr>
        <w:t xml:space="preserve"> </w:t>
      </w:r>
      <w:r w:rsidR="0062518A">
        <w:rPr>
          <w:rFonts w:cs="Times New Roman"/>
          <w:bCs/>
          <w:color w:val="000000"/>
          <w:sz w:val="24"/>
          <w:szCs w:val="24"/>
          <w:lang w:val="sr-Cyrl-RS"/>
        </w:rPr>
        <w:t>(нпр.</w:t>
      </w:r>
      <w:r w:rsidR="0062518A" w:rsidRPr="000A4DFD">
        <w:rPr>
          <w:rFonts w:cs="Times New Roman"/>
          <w:bCs/>
          <w:color w:val="000000"/>
          <w:sz w:val="24"/>
          <w:szCs w:val="24"/>
        </w:rPr>
        <w:t xml:space="preserve"> </w:t>
      </w:r>
      <w:r w:rsidR="0062518A" w:rsidRPr="000A4DFD">
        <w:rPr>
          <w:rFonts w:cs="Times New Roman"/>
          <w:bCs/>
          <w:color w:val="000000"/>
          <w:sz w:val="24"/>
          <w:szCs w:val="24"/>
          <w:lang w:val="sr-Cyrl-RS"/>
        </w:rPr>
        <w:t>када</w:t>
      </w:r>
      <w:r w:rsidR="0062518A" w:rsidRPr="000A4DFD">
        <w:rPr>
          <w:rFonts w:cs="Times New Roman"/>
          <w:bCs/>
          <w:color w:val="000000"/>
          <w:sz w:val="24"/>
          <w:szCs w:val="24"/>
        </w:rPr>
        <w:t xml:space="preserve"> мере и </w:t>
      </w:r>
      <w:r w:rsidR="0062518A" w:rsidRPr="000A4DFD">
        <w:rPr>
          <w:rFonts w:cs="Times New Roman"/>
          <w:bCs/>
          <w:color w:val="000000"/>
          <w:sz w:val="24"/>
          <w:szCs w:val="24"/>
          <w:lang w:val="sr-Cyrl-RS"/>
        </w:rPr>
        <w:t>ин</w:t>
      </w:r>
      <w:r w:rsidR="0062518A" w:rsidRPr="000A4DFD">
        <w:rPr>
          <w:rFonts w:cs="Times New Roman"/>
          <w:bCs/>
          <w:color w:val="000000"/>
          <w:sz w:val="24"/>
          <w:szCs w:val="24"/>
        </w:rPr>
        <w:t xml:space="preserve">тервенције </w:t>
      </w:r>
      <w:r w:rsidR="0062518A" w:rsidRPr="000A4DFD">
        <w:rPr>
          <w:rFonts w:cs="Times New Roman"/>
          <w:bCs/>
          <w:color w:val="000000"/>
          <w:sz w:val="24"/>
          <w:szCs w:val="24"/>
          <w:lang w:val="sr-Cyrl-RS"/>
        </w:rPr>
        <w:t xml:space="preserve">ЦПСУ </w:t>
      </w:r>
      <w:r w:rsidR="0062518A" w:rsidRPr="000A4DFD">
        <w:rPr>
          <w:rFonts w:cs="Times New Roman"/>
          <w:bCs/>
          <w:color w:val="000000"/>
          <w:sz w:val="24"/>
          <w:szCs w:val="24"/>
        </w:rPr>
        <w:t>не дају очекиване резултате</w:t>
      </w:r>
      <w:r w:rsidR="0062518A">
        <w:rPr>
          <w:rFonts w:cs="Times New Roman"/>
          <w:bCs/>
          <w:color w:val="000000"/>
          <w:sz w:val="24"/>
          <w:szCs w:val="24"/>
          <w:lang w:val="sr-Cyrl-RS"/>
        </w:rPr>
        <w:t xml:space="preserve">, </w:t>
      </w:r>
      <w:r w:rsidR="0062518A" w:rsidRPr="000A4DFD">
        <w:rPr>
          <w:rFonts w:cs="Times New Roman"/>
          <w:bCs/>
          <w:color w:val="000000"/>
          <w:sz w:val="24"/>
          <w:szCs w:val="24"/>
        </w:rPr>
        <w:t xml:space="preserve">а ЦСР </w:t>
      </w:r>
      <w:r w:rsidR="0062518A" w:rsidRPr="000A4DFD">
        <w:rPr>
          <w:rFonts w:cs="Times New Roman"/>
          <w:bCs/>
          <w:color w:val="000000"/>
          <w:sz w:val="24"/>
          <w:szCs w:val="24"/>
          <w:lang w:val="sr-Cyrl-RS"/>
        </w:rPr>
        <w:t xml:space="preserve">ипак </w:t>
      </w:r>
      <w:r w:rsidR="0062518A" w:rsidRPr="000A4DFD">
        <w:rPr>
          <w:rFonts w:cs="Times New Roman"/>
          <w:bCs/>
          <w:color w:val="000000"/>
          <w:sz w:val="24"/>
          <w:szCs w:val="24"/>
        </w:rPr>
        <w:t>одлуч</w:t>
      </w:r>
      <w:r w:rsidR="0062518A">
        <w:rPr>
          <w:rFonts w:cs="Times New Roman"/>
          <w:bCs/>
          <w:color w:val="000000"/>
          <w:sz w:val="24"/>
          <w:szCs w:val="24"/>
          <w:lang w:val="sr-Cyrl-RS"/>
        </w:rPr>
        <w:t>ује</w:t>
      </w:r>
      <w:r w:rsidR="0062518A" w:rsidRPr="000A4DFD">
        <w:rPr>
          <w:rFonts w:cs="Times New Roman"/>
          <w:bCs/>
          <w:color w:val="000000"/>
          <w:sz w:val="24"/>
          <w:szCs w:val="24"/>
        </w:rPr>
        <w:t xml:space="preserve"> да деца и даље остану у </w:t>
      </w:r>
      <w:r w:rsidR="0062518A">
        <w:rPr>
          <w:rFonts w:cs="Times New Roman"/>
          <w:bCs/>
          <w:color w:val="000000"/>
          <w:sz w:val="24"/>
          <w:szCs w:val="24"/>
          <w:lang w:val="sr-Cyrl-RS"/>
        </w:rPr>
        <w:t>ХП)</w:t>
      </w:r>
    </w:p>
    <w:p w14:paraId="748094F6" w14:textId="5FE3C610" w:rsidR="00654F6F" w:rsidRPr="00DF0EAA" w:rsidRDefault="00E05DDC" w:rsidP="000A4DFD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2060"/>
          <w:sz w:val="24"/>
          <w:szCs w:val="24"/>
          <w:lang w:val="sr-Cyrl-RS"/>
        </w:rPr>
      </w:pPr>
      <w:r w:rsidRPr="000A4DFD">
        <w:rPr>
          <w:rFonts w:cs="Times New Roman"/>
          <w:bCs/>
          <w:sz w:val="24"/>
          <w:szCs w:val="24"/>
          <w:lang w:val="sr-Cyrl-RS"/>
        </w:rPr>
        <w:t>Процена подобности  у ситуацијама када хранитељи имају проблеме на плану здравља</w:t>
      </w:r>
      <w:r w:rsidR="0062518A">
        <w:rPr>
          <w:rFonts w:cs="Times New Roman"/>
          <w:bCs/>
          <w:sz w:val="24"/>
          <w:szCs w:val="24"/>
          <w:lang w:val="sr-Cyrl-RS"/>
        </w:rPr>
        <w:t xml:space="preserve"> и</w:t>
      </w:r>
      <w:r w:rsidRPr="000A4DFD">
        <w:rPr>
          <w:rFonts w:cs="Times New Roman"/>
          <w:bCs/>
          <w:sz w:val="24"/>
          <w:szCs w:val="24"/>
          <w:lang w:val="sr-Cyrl-RS"/>
        </w:rPr>
        <w:t xml:space="preserve"> </w:t>
      </w:r>
      <w:r w:rsidR="0062518A">
        <w:rPr>
          <w:rFonts w:cs="Times New Roman"/>
          <w:bCs/>
          <w:sz w:val="24"/>
          <w:szCs w:val="24"/>
          <w:lang w:val="sr-Cyrl-RS"/>
        </w:rPr>
        <w:t>л</w:t>
      </w:r>
      <w:r w:rsidRPr="000A4DFD">
        <w:rPr>
          <w:rFonts w:cs="Times New Roman"/>
          <w:bCs/>
          <w:sz w:val="24"/>
          <w:szCs w:val="24"/>
          <w:lang w:val="sr-Cyrl-RS"/>
        </w:rPr>
        <w:t>екарски налаз, као део обавезне документације за кандидате за хранитељство</w:t>
      </w:r>
    </w:p>
    <w:p w14:paraId="40322F27" w14:textId="0B98A3A8" w:rsidR="00DF0EAA" w:rsidRPr="00DF0EAA" w:rsidRDefault="00DF0EAA" w:rsidP="00DF0EAA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0A4DFD">
        <w:rPr>
          <w:rFonts w:cs="Times New Roman"/>
          <w:sz w:val="24"/>
          <w:szCs w:val="24"/>
          <w:lang w:val="sr-Cyrl-RS"/>
        </w:rPr>
        <w:t>Случајеви насиља над децом у хранитељским породицама ЦПСУ</w:t>
      </w:r>
      <w:r>
        <w:rPr>
          <w:rFonts w:cs="Times New Roman"/>
          <w:sz w:val="24"/>
          <w:szCs w:val="24"/>
          <w:lang w:val="sr-Cyrl-RS"/>
        </w:rPr>
        <w:t xml:space="preserve"> и </w:t>
      </w:r>
      <w:r w:rsidRPr="000A4DFD">
        <w:rPr>
          <w:rFonts w:cs="Times New Roman"/>
          <w:sz w:val="24"/>
          <w:szCs w:val="24"/>
          <w:lang w:val="sr-Cyrl-RS"/>
        </w:rPr>
        <w:t xml:space="preserve"> сарадњ</w:t>
      </w:r>
      <w:r>
        <w:rPr>
          <w:rFonts w:cs="Times New Roman"/>
          <w:sz w:val="24"/>
          <w:szCs w:val="24"/>
          <w:lang w:val="sr-Cyrl-RS"/>
        </w:rPr>
        <w:t>а</w:t>
      </w:r>
      <w:r w:rsidRPr="000A4DFD">
        <w:rPr>
          <w:rFonts w:cs="Times New Roman"/>
          <w:sz w:val="24"/>
          <w:szCs w:val="24"/>
          <w:lang w:val="sr-Cyrl-RS"/>
        </w:rPr>
        <w:t xml:space="preserve"> са ЦСР </w:t>
      </w:r>
    </w:p>
    <w:p w14:paraId="75864AA3" w14:textId="6B7717B5" w:rsidR="00E05DDC" w:rsidRPr="000A4DFD" w:rsidRDefault="0062518A" w:rsidP="000A4DFD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2060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М</w:t>
      </w:r>
      <w:r w:rsidR="00E05DDC" w:rsidRPr="000A4DFD">
        <w:rPr>
          <w:rFonts w:cs="Times New Roman"/>
          <w:sz w:val="24"/>
          <w:szCs w:val="24"/>
          <w:lang w:val="sr-Cyrl-RS"/>
        </w:rPr>
        <w:t xml:space="preserve">ере </w:t>
      </w:r>
      <w:r>
        <w:rPr>
          <w:rFonts w:cs="Times New Roman"/>
          <w:sz w:val="24"/>
          <w:szCs w:val="24"/>
          <w:lang w:val="sr-Cyrl-RS"/>
        </w:rPr>
        <w:t xml:space="preserve">у надлежности </w:t>
      </w:r>
      <w:r w:rsidR="00E05DDC" w:rsidRPr="000A4DFD">
        <w:rPr>
          <w:rFonts w:cs="Times New Roman"/>
          <w:sz w:val="24"/>
          <w:szCs w:val="24"/>
          <w:lang w:val="sr-Cyrl-RS"/>
        </w:rPr>
        <w:t>ЦПСУ ка</w:t>
      </w:r>
      <w:r>
        <w:rPr>
          <w:rFonts w:cs="Times New Roman"/>
          <w:sz w:val="24"/>
          <w:szCs w:val="24"/>
          <w:lang w:val="sr-Cyrl-RS"/>
        </w:rPr>
        <w:t>да се ради о</w:t>
      </w:r>
      <w:r w:rsidR="00E05DDC" w:rsidRPr="000A4DFD">
        <w:rPr>
          <w:rFonts w:cs="Times New Roman"/>
          <w:sz w:val="24"/>
          <w:szCs w:val="24"/>
          <w:lang w:val="sr-Cyrl-RS"/>
        </w:rPr>
        <w:t xml:space="preserve"> заштити и дете</w:t>
      </w:r>
      <w:r>
        <w:rPr>
          <w:rFonts w:cs="Times New Roman"/>
          <w:sz w:val="24"/>
          <w:szCs w:val="24"/>
          <w:lang w:val="sr-Cyrl-RS"/>
        </w:rPr>
        <w:t>та</w:t>
      </w:r>
      <w:r w:rsidR="00E05DDC" w:rsidRPr="000A4DFD">
        <w:rPr>
          <w:rFonts w:cs="Times New Roman"/>
          <w:sz w:val="24"/>
          <w:szCs w:val="24"/>
          <w:lang w:val="sr-Cyrl-RS"/>
        </w:rPr>
        <w:t xml:space="preserve"> и хранитељ</w:t>
      </w:r>
      <w:r>
        <w:rPr>
          <w:rFonts w:cs="Times New Roman"/>
          <w:sz w:val="24"/>
          <w:szCs w:val="24"/>
          <w:lang w:val="sr-Cyrl-RS"/>
        </w:rPr>
        <w:t>а</w:t>
      </w:r>
      <w:r w:rsidR="00E05DDC" w:rsidRPr="000A4DFD">
        <w:rPr>
          <w:rFonts w:cs="Times New Roman"/>
          <w:sz w:val="24"/>
          <w:szCs w:val="24"/>
          <w:lang w:val="sr-Cyrl-RS"/>
        </w:rPr>
        <w:t xml:space="preserve"> од дискриминације</w:t>
      </w:r>
    </w:p>
    <w:p w14:paraId="05F2C209" w14:textId="14D7FB84" w:rsidR="00E05DDC" w:rsidRDefault="0062518A" w:rsidP="000A4DFD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Р</w:t>
      </w:r>
      <w:r w:rsidR="00E05DDC" w:rsidRPr="000A4DFD">
        <w:rPr>
          <w:rFonts w:cs="Times New Roman"/>
          <w:sz w:val="24"/>
          <w:szCs w:val="24"/>
          <w:lang w:val="sr-Cyrl-RS"/>
        </w:rPr>
        <w:t>ад у заједници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Pr="000A4DFD">
        <w:rPr>
          <w:rFonts w:cs="Times New Roman"/>
          <w:sz w:val="24"/>
          <w:szCs w:val="24"/>
          <w:lang w:val="sr-Cyrl-RS"/>
        </w:rPr>
        <w:t xml:space="preserve">ЦСР и ЦПСУ </w:t>
      </w:r>
      <w:r>
        <w:rPr>
          <w:rFonts w:cs="Times New Roman"/>
          <w:sz w:val="24"/>
          <w:szCs w:val="24"/>
          <w:lang w:val="sr-Cyrl-RS"/>
        </w:rPr>
        <w:t>у циљу подршке деци на породичном смештају</w:t>
      </w:r>
    </w:p>
    <w:p w14:paraId="6A9FF070" w14:textId="77777777" w:rsidR="00DF0EAA" w:rsidRPr="000A4DFD" w:rsidRDefault="00DF0EAA" w:rsidP="00DF0EAA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2060"/>
          <w:sz w:val="24"/>
          <w:szCs w:val="24"/>
          <w:lang w:val="sr-Cyrl-RS"/>
        </w:rPr>
      </w:pPr>
      <w:r w:rsidRPr="000A4DFD">
        <w:rPr>
          <w:rFonts w:cs="Times New Roman"/>
          <w:bCs/>
          <w:sz w:val="24"/>
          <w:szCs w:val="24"/>
          <w:lang w:val="sr-Cyrl-RS"/>
        </w:rPr>
        <w:t>Интервенције ЦПСУ и рад саветника за хранитељство  када се појаве тешкоће у ХП, потребна подршка супервизора</w:t>
      </w:r>
    </w:p>
    <w:p w14:paraId="353919CF" w14:textId="77777777" w:rsidR="00DF0EAA" w:rsidRPr="000A4DFD" w:rsidRDefault="00DF0EAA" w:rsidP="001B76C3">
      <w:pPr>
        <w:spacing w:after="0" w:line="240" w:lineRule="auto"/>
        <w:ind w:left="720"/>
        <w:jc w:val="both"/>
        <w:rPr>
          <w:rFonts w:cs="Times New Roman"/>
          <w:sz w:val="24"/>
          <w:szCs w:val="24"/>
          <w:lang w:val="sr-Cyrl-RS"/>
        </w:rPr>
      </w:pPr>
    </w:p>
    <w:p w14:paraId="11F91135" w14:textId="77777777" w:rsidR="00E05DDC" w:rsidRPr="000A4DFD" w:rsidRDefault="00E05DDC" w:rsidP="000A4DFD">
      <w:pPr>
        <w:spacing w:after="0" w:line="240" w:lineRule="auto"/>
        <w:jc w:val="both"/>
        <w:rPr>
          <w:rFonts w:cs="Times New Roman"/>
          <w:bCs/>
          <w:color w:val="002060"/>
          <w:sz w:val="24"/>
          <w:szCs w:val="24"/>
          <w:lang w:val="sr-Cyrl-RS"/>
        </w:rPr>
      </w:pPr>
    </w:p>
    <w:p w14:paraId="1BDBCB1A" w14:textId="717916B9" w:rsidR="00DF0EAA" w:rsidRPr="00DF0EAA" w:rsidRDefault="00E05DDC" w:rsidP="000A4DFD">
      <w:pPr>
        <w:spacing w:line="240" w:lineRule="auto"/>
        <w:jc w:val="both"/>
        <w:rPr>
          <w:rFonts w:cs="Times New Roman"/>
          <w:b/>
          <w:bCs/>
          <w:sz w:val="24"/>
          <w:szCs w:val="24"/>
          <w:u w:val="single"/>
          <w:lang w:val="sr-Cyrl-RS"/>
        </w:rPr>
      </w:pPr>
      <w:r w:rsidRPr="00E05DDC">
        <w:rPr>
          <w:rFonts w:cs="Times New Roman"/>
          <w:b/>
          <w:bCs/>
          <w:sz w:val="24"/>
          <w:szCs w:val="24"/>
          <w:u w:val="single"/>
          <w:lang w:val="sr-Cyrl-RS"/>
        </w:rPr>
        <w:t xml:space="preserve">Најважнији закључци групне супервизије/ научене лекције: </w:t>
      </w:r>
    </w:p>
    <w:p w14:paraId="1CA55230" w14:textId="703464C5" w:rsidR="006C3940" w:rsidRPr="004A5C70" w:rsidRDefault="006C3940" w:rsidP="004A5C70">
      <w:pPr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sz w:val="24"/>
          <w:szCs w:val="24"/>
          <w:lang w:val="sr-Cyrl-RS"/>
        </w:rPr>
      </w:pPr>
      <w:r w:rsidRPr="004A5C70">
        <w:rPr>
          <w:rFonts w:cs="Times New Roman"/>
          <w:bCs/>
          <w:sz w:val="24"/>
          <w:szCs w:val="24"/>
          <w:lang w:val="sr-Cyrl-RS"/>
        </w:rPr>
        <w:t>Тешкоће у практичном раду долазе</w:t>
      </w:r>
      <w:r w:rsidR="001B76C3" w:rsidRPr="004A5C70">
        <w:rPr>
          <w:rFonts w:cs="Times New Roman"/>
          <w:bCs/>
          <w:sz w:val="24"/>
          <w:szCs w:val="24"/>
        </w:rPr>
        <w:t>,</w:t>
      </w:r>
      <w:r w:rsidR="001B76C3" w:rsidRPr="004A5C70">
        <w:rPr>
          <w:rFonts w:cs="Times New Roman"/>
          <w:bCs/>
          <w:sz w:val="24"/>
          <w:szCs w:val="24"/>
          <w:lang w:val="sr-Cyrl-RS"/>
        </w:rPr>
        <w:t xml:space="preserve"> између осталог и,</w:t>
      </w:r>
      <w:r w:rsidRPr="004A5C70">
        <w:rPr>
          <w:rFonts w:cs="Times New Roman"/>
          <w:bCs/>
          <w:sz w:val="24"/>
          <w:szCs w:val="24"/>
          <w:lang w:val="sr-Cyrl-RS"/>
        </w:rPr>
        <w:t xml:space="preserve"> из домена нормативно недовољно дефинисаних односа, улога и надлежности и недовољно изграђених сарадничких односа између ЦСР и ЦПСУ (на пример, Правилник о хранитељству је донет 2008.год., Закон о социјалној заштити 2011</w:t>
      </w:r>
      <w:r w:rsidR="001B76C3" w:rsidRPr="004A5C70">
        <w:rPr>
          <w:rFonts w:cs="Times New Roman"/>
          <w:bCs/>
          <w:sz w:val="24"/>
          <w:szCs w:val="24"/>
          <w:lang w:val="sr-Cyrl-RS"/>
        </w:rPr>
        <w:t>.</w:t>
      </w:r>
      <w:r w:rsidRPr="004A5C70">
        <w:rPr>
          <w:rFonts w:cs="Times New Roman"/>
          <w:bCs/>
          <w:sz w:val="24"/>
          <w:szCs w:val="24"/>
          <w:lang w:val="sr-Cyrl-RS"/>
        </w:rPr>
        <w:t xml:space="preserve">, а нови Правилник о породичном смештају и усвојењу још није донет). </w:t>
      </w:r>
    </w:p>
    <w:p w14:paraId="113C7323" w14:textId="219BFA1D" w:rsidR="00DF0EAA" w:rsidRPr="004A5C70" w:rsidRDefault="00DF0EAA" w:rsidP="004A5C70">
      <w:pPr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iCs/>
          <w:color w:val="000000"/>
          <w:sz w:val="24"/>
          <w:szCs w:val="24"/>
          <w:lang w:val="sr-Cyrl-RS"/>
        </w:rPr>
      </w:pPr>
      <w:r w:rsidRPr="004A5C70">
        <w:rPr>
          <w:rFonts w:cs="Times New Roman"/>
          <w:bCs/>
          <w:sz w:val="24"/>
          <w:szCs w:val="24"/>
          <w:lang w:val="sr-Cyrl-RS"/>
        </w:rPr>
        <w:t>Тешкоће у раду и ЦСР и ЦПСУ</w:t>
      </w:r>
      <w:r w:rsidR="006C3940" w:rsidRPr="004A5C70">
        <w:rPr>
          <w:rFonts w:cs="Times New Roman"/>
          <w:bCs/>
          <w:sz w:val="24"/>
          <w:szCs w:val="24"/>
          <w:lang w:val="sr-Cyrl-RS"/>
        </w:rPr>
        <w:t>, када су у питању сродничке хранитељске породице</w:t>
      </w:r>
      <w:r w:rsidRPr="004A5C70">
        <w:rPr>
          <w:rFonts w:cs="Times New Roman"/>
          <w:bCs/>
          <w:sz w:val="24"/>
          <w:szCs w:val="24"/>
          <w:lang w:val="sr-Cyrl-RS"/>
        </w:rPr>
        <w:t xml:space="preserve"> настају јер су стандарди за сродничке и стандардне хранитељске породице</w:t>
      </w:r>
      <w:r w:rsidRPr="004A5C70">
        <w:rPr>
          <w:rFonts w:cs="Times New Roman"/>
          <w:bCs/>
          <w:sz w:val="24"/>
          <w:szCs w:val="24"/>
        </w:rPr>
        <w:t xml:space="preserve"> </w:t>
      </w:r>
      <w:r w:rsidRPr="004A5C70">
        <w:rPr>
          <w:rFonts w:cs="Times New Roman"/>
          <w:bCs/>
          <w:sz w:val="24"/>
          <w:szCs w:val="24"/>
          <w:lang w:val="sr-Cyrl-RS"/>
        </w:rPr>
        <w:t xml:space="preserve"> исти</w:t>
      </w:r>
      <w:r w:rsidR="006C3940" w:rsidRPr="004A5C70">
        <w:rPr>
          <w:rFonts w:cs="Times New Roman"/>
          <w:bCs/>
          <w:sz w:val="24"/>
          <w:szCs w:val="24"/>
          <w:lang w:val="sr-Cyrl-RS"/>
        </w:rPr>
        <w:t xml:space="preserve">, </w:t>
      </w:r>
      <w:r w:rsidRPr="004A5C70">
        <w:rPr>
          <w:rFonts w:cs="Times New Roman"/>
          <w:bCs/>
          <w:iCs/>
          <w:color w:val="000000"/>
          <w:sz w:val="24"/>
          <w:szCs w:val="24"/>
          <w:lang w:val="sr-Cyrl-RS"/>
        </w:rPr>
        <w:t xml:space="preserve"> док се у другим системима  и државама  они  одвојено раде. </w:t>
      </w:r>
    </w:p>
    <w:p w14:paraId="4D2F2FE7" w14:textId="617776E4" w:rsidR="002132C6" w:rsidRPr="004A5C70" w:rsidRDefault="00DF0EAA" w:rsidP="004A5C70">
      <w:pPr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iCs/>
          <w:color w:val="000000"/>
          <w:sz w:val="24"/>
          <w:szCs w:val="24"/>
          <w:lang w:val="sr-Cyrl-RS"/>
        </w:rPr>
      </w:pPr>
      <w:r w:rsidRPr="004A5C70">
        <w:rPr>
          <w:rFonts w:cs="Times New Roman"/>
          <w:bCs/>
          <w:iCs/>
          <w:color w:val="000000"/>
          <w:sz w:val="24"/>
          <w:szCs w:val="24"/>
          <w:lang w:val="sr-Cyrl-RS"/>
        </w:rPr>
        <w:t xml:space="preserve">Систем хранитељства је закочен -  веома је мало заинтересованих нових кандидата за стандардно хранитељство. У већини ЦПСУ је ситуација таква да је међу новопријављеним хранитељским породицама  50% сродничких. </w:t>
      </w:r>
    </w:p>
    <w:p w14:paraId="20B24CF3" w14:textId="6567FD4F" w:rsidR="006C3940" w:rsidRPr="004A5C70" w:rsidRDefault="00DF0EAA" w:rsidP="004A5C70">
      <w:pPr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iCs/>
          <w:color w:val="000000"/>
          <w:sz w:val="24"/>
          <w:szCs w:val="24"/>
          <w:lang w:val="sr-Cyrl-RS"/>
        </w:rPr>
      </w:pPr>
      <w:r w:rsidRPr="004A5C70">
        <w:rPr>
          <w:rFonts w:cs="Times New Roman"/>
          <w:bCs/>
          <w:iCs/>
          <w:color w:val="000000"/>
          <w:sz w:val="24"/>
          <w:szCs w:val="24"/>
          <w:lang w:val="sr-Cyrl-RS"/>
        </w:rPr>
        <w:t xml:space="preserve"> </w:t>
      </w:r>
      <w:r w:rsidR="002132C6" w:rsidRPr="004A5C70">
        <w:rPr>
          <w:rFonts w:cs="Times New Roman"/>
          <w:bCs/>
          <w:color w:val="000000"/>
          <w:sz w:val="24"/>
          <w:szCs w:val="24"/>
          <w:lang w:val="sr-Cyrl-RS"/>
        </w:rPr>
        <w:t>Није целисходно „спуштати“  критеријуме за процену кандидата за хранитељство, што се у пракси често дешава, посебно у односу на сродничке породице („…непотребно улепшавамо, а после немамо аргументе. Када редовно бележимо аргументе, онда имамо и алатке“).</w:t>
      </w:r>
    </w:p>
    <w:p w14:paraId="3C928032" w14:textId="23E413E2" w:rsidR="00BD55B5" w:rsidRPr="004A5C70" w:rsidRDefault="009B07F6" w:rsidP="004A5C70">
      <w:pPr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  <w:lang w:val="sr-Cyrl-RS"/>
        </w:rPr>
      </w:pPr>
      <w:r w:rsidRPr="004A5C70">
        <w:rPr>
          <w:rFonts w:cs="Times New Roman"/>
          <w:bCs/>
          <w:sz w:val="24"/>
          <w:szCs w:val="24"/>
          <w:lang w:val="sr-Cyrl-RS"/>
        </w:rPr>
        <w:t>ЦПСУ, односно саветник, уз подршку супервизора, треба да приступ</w:t>
      </w:r>
      <w:r w:rsidR="00DF0EAA" w:rsidRPr="004A5C70">
        <w:rPr>
          <w:rFonts w:cs="Times New Roman"/>
          <w:bCs/>
          <w:sz w:val="24"/>
          <w:szCs w:val="24"/>
          <w:lang w:val="sr-Cyrl-RS"/>
        </w:rPr>
        <w:t>а</w:t>
      </w:r>
      <w:r w:rsidRPr="004A5C70">
        <w:rPr>
          <w:rFonts w:cs="Times New Roman"/>
          <w:bCs/>
          <w:sz w:val="24"/>
          <w:szCs w:val="24"/>
          <w:lang w:val="sr-Cyrl-RS"/>
        </w:rPr>
        <w:t xml:space="preserve"> индивидуализовано проблемима </w:t>
      </w:r>
      <w:r w:rsidR="00DF0EAA" w:rsidRPr="004A5C70">
        <w:rPr>
          <w:rFonts w:cs="Times New Roman"/>
          <w:bCs/>
          <w:sz w:val="24"/>
          <w:szCs w:val="24"/>
          <w:lang w:val="sr-Cyrl-RS"/>
        </w:rPr>
        <w:t>свих, а посебно сродничких породица</w:t>
      </w:r>
      <w:r w:rsidRPr="004A5C70">
        <w:rPr>
          <w:rFonts w:cs="Times New Roman"/>
          <w:bCs/>
          <w:sz w:val="24"/>
          <w:szCs w:val="24"/>
          <w:lang w:val="sr-Cyrl-RS"/>
        </w:rPr>
        <w:t xml:space="preserve">, </w:t>
      </w:r>
      <w:r w:rsidR="00DF0EAA" w:rsidRPr="004A5C70">
        <w:rPr>
          <w:rFonts w:cs="Times New Roman"/>
          <w:bCs/>
          <w:sz w:val="24"/>
          <w:szCs w:val="24"/>
          <w:lang w:val="sr-Cyrl-RS"/>
        </w:rPr>
        <w:t xml:space="preserve">да </w:t>
      </w:r>
      <w:r w:rsidRPr="004A5C70">
        <w:rPr>
          <w:rFonts w:cs="Times New Roman"/>
          <w:bCs/>
          <w:sz w:val="24"/>
          <w:szCs w:val="24"/>
          <w:lang w:val="sr-Cyrl-RS"/>
        </w:rPr>
        <w:t>преду</w:t>
      </w:r>
      <w:r w:rsidR="00DF0EAA" w:rsidRPr="004A5C70">
        <w:rPr>
          <w:rFonts w:cs="Times New Roman"/>
          <w:bCs/>
          <w:sz w:val="24"/>
          <w:szCs w:val="24"/>
          <w:lang w:val="sr-Cyrl-RS"/>
        </w:rPr>
        <w:t>зима</w:t>
      </w:r>
      <w:r w:rsidRPr="004A5C70">
        <w:rPr>
          <w:rFonts w:cs="Times New Roman"/>
          <w:bCs/>
          <w:sz w:val="24"/>
          <w:szCs w:val="24"/>
          <w:lang w:val="sr-Cyrl-RS"/>
        </w:rPr>
        <w:t xml:space="preserve"> интервенције, које ће помоћи породиц</w:t>
      </w:r>
      <w:r w:rsidR="00DF0EAA" w:rsidRPr="004A5C70">
        <w:rPr>
          <w:rFonts w:cs="Times New Roman"/>
          <w:bCs/>
          <w:sz w:val="24"/>
          <w:szCs w:val="24"/>
          <w:lang w:val="sr-Cyrl-RS"/>
        </w:rPr>
        <w:t>ама</w:t>
      </w:r>
      <w:r w:rsidRPr="004A5C70">
        <w:rPr>
          <w:rFonts w:cs="Times New Roman"/>
          <w:bCs/>
          <w:sz w:val="24"/>
          <w:szCs w:val="24"/>
          <w:lang w:val="sr-Cyrl-RS"/>
        </w:rPr>
        <w:t xml:space="preserve"> да се правази</w:t>
      </w:r>
      <w:r w:rsidR="00DF0EAA" w:rsidRPr="004A5C70">
        <w:rPr>
          <w:rFonts w:cs="Times New Roman"/>
          <w:bCs/>
          <w:sz w:val="24"/>
          <w:szCs w:val="24"/>
          <w:lang w:val="sr-Cyrl-RS"/>
        </w:rPr>
        <w:t xml:space="preserve">лазе </w:t>
      </w:r>
      <w:r w:rsidRPr="004A5C70">
        <w:rPr>
          <w:rFonts w:cs="Times New Roman"/>
          <w:bCs/>
          <w:sz w:val="24"/>
          <w:szCs w:val="24"/>
          <w:lang w:val="sr-Cyrl-RS"/>
        </w:rPr>
        <w:t xml:space="preserve"> криз</w:t>
      </w:r>
      <w:r w:rsidR="00DF0EAA" w:rsidRPr="004A5C70">
        <w:rPr>
          <w:rFonts w:cs="Times New Roman"/>
          <w:bCs/>
          <w:sz w:val="24"/>
          <w:szCs w:val="24"/>
          <w:lang w:val="sr-Cyrl-RS"/>
        </w:rPr>
        <w:t>е</w:t>
      </w:r>
      <w:r w:rsidRPr="004A5C70">
        <w:rPr>
          <w:rFonts w:cs="Times New Roman"/>
          <w:bCs/>
          <w:sz w:val="24"/>
          <w:szCs w:val="24"/>
          <w:lang w:val="sr-Cyrl-RS"/>
        </w:rPr>
        <w:t xml:space="preserve"> и тако обезбеде стабилне и безбедне услове за најбољи раст и развој де</w:t>
      </w:r>
      <w:r w:rsidR="00DF0EAA" w:rsidRPr="004A5C70">
        <w:rPr>
          <w:rFonts w:cs="Times New Roman"/>
          <w:bCs/>
          <w:sz w:val="24"/>
          <w:szCs w:val="24"/>
          <w:lang w:val="sr-Cyrl-RS"/>
        </w:rPr>
        <w:t xml:space="preserve">це (нпр. случај сродничке ХП, где се мајка </w:t>
      </w:r>
      <w:r w:rsidR="001B76C3" w:rsidRPr="004A5C70">
        <w:rPr>
          <w:rFonts w:cs="Times New Roman"/>
          <w:bCs/>
          <w:sz w:val="24"/>
          <w:szCs w:val="24"/>
          <w:lang w:val="sr-Cyrl-RS"/>
        </w:rPr>
        <w:t xml:space="preserve">детета на смештају </w:t>
      </w:r>
      <w:r w:rsidR="00DF0EAA" w:rsidRPr="004A5C70">
        <w:rPr>
          <w:rFonts w:cs="Times New Roman"/>
          <w:bCs/>
          <w:sz w:val="24"/>
          <w:szCs w:val="24"/>
          <w:lang w:val="sr-Cyrl-RS"/>
        </w:rPr>
        <w:t>вратила у породицу).</w:t>
      </w:r>
    </w:p>
    <w:p w14:paraId="7FDB926D" w14:textId="77777777" w:rsidR="002132C6" w:rsidRPr="004A5C70" w:rsidRDefault="002132C6" w:rsidP="004A5C70">
      <w:pPr>
        <w:spacing w:after="0" w:line="240" w:lineRule="auto"/>
        <w:ind w:left="720"/>
        <w:jc w:val="both"/>
        <w:rPr>
          <w:rFonts w:cs="Times New Roman"/>
          <w:bCs/>
          <w:sz w:val="24"/>
          <w:szCs w:val="24"/>
          <w:lang w:val="sr-Cyrl-RS"/>
        </w:rPr>
      </w:pPr>
    </w:p>
    <w:p w14:paraId="1C8A7BAB" w14:textId="0F812C52" w:rsidR="002132C6" w:rsidRPr="004A5C70" w:rsidRDefault="002132C6" w:rsidP="004A5C70">
      <w:pPr>
        <w:numPr>
          <w:ilvl w:val="0"/>
          <w:numId w:val="32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4A5C70">
        <w:rPr>
          <w:rFonts w:cs="Times New Roman"/>
          <w:color w:val="000000"/>
          <w:sz w:val="24"/>
          <w:szCs w:val="24"/>
          <w:lang w:val="sr-Cyrl-RS"/>
        </w:rPr>
        <w:lastRenderedPageBreak/>
        <w:t xml:space="preserve">У случају </w:t>
      </w:r>
      <w:r w:rsidRPr="004A5C70">
        <w:rPr>
          <w:rFonts w:cs="Times New Roman"/>
          <w:sz w:val="24"/>
          <w:szCs w:val="24"/>
          <w:lang w:val="sr-Cyrl-RS" w:eastAsia="sr-Latn-RS"/>
        </w:rPr>
        <w:t>одлучивања о избору хранитељске породице за дете,</w:t>
      </w:r>
      <w:r w:rsidRPr="004A5C70">
        <w:rPr>
          <w:rFonts w:cs="Times New Roman"/>
          <w:color w:val="000000"/>
          <w:sz w:val="24"/>
          <w:szCs w:val="24"/>
          <w:lang w:val="sr-Cyrl-RS"/>
        </w:rPr>
        <w:t xml:space="preserve"> ЦСР и ЦПСУ, посебно треба да узимају у обзир потребе деце на плану емоционалног развоја и капацитете хранитеља за емоционалну подршку деци</w:t>
      </w:r>
      <w:r w:rsidRPr="004A5C70">
        <w:rPr>
          <w:rFonts w:cs="Times New Roman"/>
          <w:sz w:val="24"/>
          <w:szCs w:val="24"/>
          <w:lang w:val="sr-Cyrl-RS"/>
        </w:rPr>
        <w:t xml:space="preserve">, али </w:t>
      </w:r>
      <w:r w:rsidRPr="004A5C70">
        <w:rPr>
          <w:rFonts w:cs="Times New Roman"/>
          <w:color w:val="000000"/>
          <w:sz w:val="24"/>
          <w:szCs w:val="24"/>
          <w:lang w:val="sr-Cyrl-RS"/>
        </w:rPr>
        <w:t>и изазове средине у којој живе хранитељске породице.</w:t>
      </w:r>
    </w:p>
    <w:p w14:paraId="05CBC0F3" w14:textId="77777777" w:rsidR="002132C6" w:rsidRPr="004A5C70" w:rsidRDefault="002132C6" w:rsidP="004A5C70">
      <w:pPr>
        <w:numPr>
          <w:ilvl w:val="0"/>
          <w:numId w:val="32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4A5C70">
        <w:rPr>
          <w:rFonts w:cs="Times New Roman"/>
          <w:sz w:val="24"/>
          <w:szCs w:val="24"/>
          <w:lang w:val="sr-Cyrl-RS"/>
        </w:rPr>
        <w:t>Супервизори истичу да је важно посветити више пажње квалитету процене односа хранитељ-дете, а онда и квалитету подршке деци и хранитељима на овом плану од стране саветника за хранитељство.</w:t>
      </w:r>
    </w:p>
    <w:p w14:paraId="42702E69" w14:textId="61AD7D77" w:rsidR="009B07F6" w:rsidRPr="004A5C70" w:rsidRDefault="002132C6" w:rsidP="004A5C70">
      <w:pPr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  <w:lang w:val="sr-Cyrl-RS"/>
        </w:rPr>
      </w:pPr>
      <w:r w:rsidRPr="004A5C70">
        <w:rPr>
          <w:rFonts w:cs="Times New Roman"/>
          <w:color w:val="000000"/>
          <w:sz w:val="24"/>
          <w:szCs w:val="24"/>
          <w:lang w:val="sr-Cyrl-RS"/>
        </w:rPr>
        <w:t>Постоје  ситуације у којима се супервизор и супервизант  могу определити да усмере рад и интервенције  више на децу, ако се тиме постиже најбољи интерес деце, што је  сврха и породичног смештаја.</w:t>
      </w:r>
    </w:p>
    <w:p w14:paraId="73D4EAEE" w14:textId="544091AF" w:rsidR="001B572E" w:rsidRPr="004A5C70" w:rsidRDefault="009B07F6" w:rsidP="004A5C70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  <w:lang w:val="sr-Cyrl-RS"/>
        </w:rPr>
      </w:pPr>
      <w:r w:rsidRPr="004A5C70">
        <w:rPr>
          <w:rFonts w:cs="Times New Roman"/>
          <w:color w:val="000000"/>
          <w:sz w:val="24"/>
          <w:szCs w:val="24"/>
          <w:lang w:val="sr-Cyrl-RS"/>
        </w:rPr>
        <w:t xml:space="preserve">Када ЦПСУ има процену да се сврха хранитељства не остварује, има </w:t>
      </w:r>
      <w:r w:rsidRPr="004A5C70">
        <w:rPr>
          <w:rFonts w:cs="Times New Roman"/>
          <w:b/>
          <w:bCs/>
          <w:color w:val="000000"/>
          <w:sz w:val="24"/>
          <w:szCs w:val="24"/>
          <w:lang w:val="sr-Cyrl-RS"/>
        </w:rPr>
        <w:t>обавезу</w:t>
      </w:r>
      <w:r w:rsidRPr="004A5C70">
        <w:rPr>
          <w:rFonts w:cs="Times New Roman"/>
          <w:color w:val="000000"/>
          <w:sz w:val="24"/>
          <w:szCs w:val="24"/>
          <w:lang w:val="sr-Cyrl-RS"/>
        </w:rPr>
        <w:t xml:space="preserve"> да то изнесе на транспарентан начин. </w:t>
      </w:r>
      <w:r w:rsidR="002132C6" w:rsidRPr="004A5C70">
        <w:rPr>
          <w:rFonts w:cs="Times New Roman"/>
          <w:color w:val="000000"/>
          <w:sz w:val="24"/>
          <w:szCs w:val="24"/>
          <w:lang w:val="sr-Cyrl-RS"/>
        </w:rPr>
        <w:t>ЦПСУ треба континуирано да указује ЦСР на ризике у хранитељској породици, редовно и ванредно путем извештаја</w:t>
      </w:r>
    </w:p>
    <w:p w14:paraId="5571CFD1" w14:textId="758DFAC3" w:rsidR="002132C6" w:rsidRPr="004A5C70" w:rsidRDefault="002132C6" w:rsidP="004A5C70">
      <w:pPr>
        <w:numPr>
          <w:ilvl w:val="0"/>
          <w:numId w:val="33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  <w:lang w:val="sr-Cyrl-RS"/>
        </w:rPr>
      </w:pPr>
      <w:r w:rsidRPr="004A5C70">
        <w:rPr>
          <w:rFonts w:cs="Times New Roman"/>
          <w:color w:val="000000"/>
          <w:sz w:val="24"/>
          <w:szCs w:val="24"/>
          <w:lang w:val="sr-Cyrl-RS"/>
        </w:rPr>
        <w:t>У извештају за ЦСР, саветник за хранитељство треба, уз подршку супервизора, да  детаљно опише шта је рађено са породицом и дететом; шта су све ризици уколико се настави хранитељство; каква је процена безбедности деце, али и  стручних радника.</w:t>
      </w:r>
    </w:p>
    <w:p w14:paraId="1EDEF53D" w14:textId="77777777" w:rsidR="002132C6" w:rsidRPr="004A5C70" w:rsidRDefault="002132C6" w:rsidP="004A5C70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  <w:lang w:val="sr-Cyrl-RS"/>
        </w:rPr>
      </w:pPr>
      <w:r w:rsidRPr="004A5C70">
        <w:rPr>
          <w:rFonts w:cs="Times New Roman"/>
          <w:bCs/>
          <w:sz w:val="24"/>
          <w:szCs w:val="24"/>
          <w:lang w:val="sr-Cyrl-RS"/>
        </w:rPr>
        <w:t>ЦПСУ треба редовно да  прати и извештава ЦСР о остваривању и ефектима заштите детета на смештају у ХП. Надлежни ЦСР за дете доноси одлуке о најбољем интересу детета.</w:t>
      </w:r>
      <w:r w:rsidRPr="004A5C70">
        <w:rPr>
          <w:rFonts w:cs="Times New Roman"/>
          <w:b/>
          <w:sz w:val="24"/>
          <w:szCs w:val="24"/>
          <w:lang w:val="sr-Cyrl-RS"/>
        </w:rPr>
        <w:t xml:space="preserve"> </w:t>
      </w:r>
      <w:r w:rsidRPr="004A5C70">
        <w:rPr>
          <w:rFonts w:cs="Times New Roman"/>
          <w:bCs/>
          <w:sz w:val="24"/>
          <w:szCs w:val="24"/>
          <w:lang w:val="sr-Cyrl-RS"/>
        </w:rPr>
        <w:t xml:space="preserve">Одлучивање је сложено, али је неопходна посебна агументација за добре одлуке. Партиципација детета је неопходна и може много да помогне професионалцима. </w:t>
      </w:r>
    </w:p>
    <w:p w14:paraId="5EA8EC5F" w14:textId="08049168" w:rsidR="002132C6" w:rsidRPr="004A5C70" w:rsidRDefault="002132C6" w:rsidP="004A5C70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  <w:lang w:val="sr-Cyrl-RS"/>
        </w:rPr>
      </w:pPr>
      <w:r w:rsidRPr="004A5C70">
        <w:rPr>
          <w:rFonts w:cs="Times New Roman"/>
          <w:bCs/>
          <w:sz w:val="24"/>
          <w:szCs w:val="24"/>
          <w:lang w:val="sr-Cyrl-RS"/>
        </w:rPr>
        <w:t xml:space="preserve">ЦСР и ЦПСУ треба да сарађују и заједно учествују у процесу процене најбољег интереса детета на смештају у ХП и доносе заједнички План,  а договор око реализације Плана треба да буде прецизан и таксативан. </w:t>
      </w:r>
    </w:p>
    <w:p w14:paraId="190F35F8" w14:textId="10DFFC0B" w:rsidR="002132C6" w:rsidRPr="004A5C70" w:rsidRDefault="002132C6" w:rsidP="004A5C70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  <w:lang w:val="sr-Cyrl-RS"/>
        </w:rPr>
      </w:pPr>
      <w:r w:rsidRPr="004A5C70">
        <w:rPr>
          <w:rFonts w:cs="Times New Roman"/>
          <w:bCs/>
          <w:sz w:val="24"/>
          <w:szCs w:val="24"/>
          <w:lang w:val="sr-Cyrl-RS"/>
        </w:rPr>
        <w:t>ЦПСУ, у кризним ситуацијама, треба  да израђује и реализује нове  Планове подршке детету и хранитељској породици (ХП).</w:t>
      </w:r>
      <w:bookmarkStart w:id="1" w:name="_Hlk10550038"/>
      <w:r w:rsidRPr="004A5C70">
        <w:rPr>
          <w:rFonts w:cs="Times New Roman"/>
          <w:b/>
          <w:sz w:val="24"/>
          <w:szCs w:val="24"/>
          <w:lang w:val="sr-Cyrl-RS"/>
        </w:rPr>
        <w:t xml:space="preserve"> </w:t>
      </w:r>
      <w:r w:rsidRPr="004A5C70">
        <w:rPr>
          <w:rFonts w:cs="Times New Roman"/>
          <w:bCs/>
          <w:sz w:val="24"/>
          <w:szCs w:val="24"/>
          <w:lang w:val="sr-Cyrl-RS"/>
        </w:rPr>
        <w:t>Могу се израђивати и реализовати различити  тематски  Планови подршке детету и ХП у кој</w:t>
      </w:r>
      <w:r w:rsidRPr="004A5C70">
        <w:rPr>
          <w:rFonts w:cs="Times New Roman"/>
          <w:bCs/>
          <w:sz w:val="24"/>
          <w:szCs w:val="24"/>
        </w:rPr>
        <w:t>e</w:t>
      </w:r>
      <w:r w:rsidRPr="004A5C70">
        <w:rPr>
          <w:rFonts w:cs="Times New Roman"/>
          <w:bCs/>
          <w:sz w:val="24"/>
          <w:szCs w:val="24"/>
          <w:lang w:val="sr-Cyrl-RS"/>
        </w:rPr>
        <w:t xml:space="preserve">м ће се фокусирати на активности и интервенције којима ће се обезбедити физичка, емоционална,  социјална и морална сигурност породици и детету. </w:t>
      </w:r>
      <w:bookmarkEnd w:id="1"/>
    </w:p>
    <w:p w14:paraId="05A4CF71" w14:textId="7F0B7C85" w:rsidR="00E05DDC" w:rsidRPr="004A5C70" w:rsidRDefault="002132C6" w:rsidP="004A5C70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  <w:lang w:val="sr-Cyrl-RS"/>
        </w:rPr>
      </w:pPr>
      <w:r w:rsidRPr="004A5C70">
        <w:rPr>
          <w:rFonts w:cs="Times New Roman"/>
          <w:color w:val="000000"/>
          <w:sz w:val="24"/>
          <w:szCs w:val="24"/>
          <w:lang w:val="sr-Cyrl-RS"/>
        </w:rPr>
        <w:t>Покретање поступка за ванредном проценом подобности хранитељске породице може се започети сачињавањем ванредног извештаја ЦПСУ и достављањем извештаја ЦСР. Извештај је иницијатива да се у ЦСР покрене поступак за ванредном ревизијом смештаја деце</w:t>
      </w:r>
    </w:p>
    <w:p w14:paraId="2F6A7E62" w14:textId="206AD7A0" w:rsidR="00E05DDC" w:rsidRPr="004A5C70" w:rsidRDefault="002132C6" w:rsidP="004A5C70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  <w:lang w:val="sr-Cyrl-RS"/>
        </w:rPr>
      </w:pPr>
      <w:r w:rsidRPr="004A5C70">
        <w:rPr>
          <w:rFonts w:cs="Times New Roman"/>
          <w:bCs/>
          <w:sz w:val="24"/>
          <w:szCs w:val="24"/>
          <w:lang w:val="sr-Cyrl-RS"/>
        </w:rPr>
        <w:t>Процена подобности хранитеља не треба да се везује искључиво за медицинску дијагнозу. Лекарски налаз је важан за  процену, али само као једна од информација, која се онда доводи у везу са свим осталим информацијама</w:t>
      </w:r>
    </w:p>
    <w:p w14:paraId="4E1BC81C" w14:textId="4D483921" w:rsidR="002132C6" w:rsidRPr="004A5C70" w:rsidRDefault="002132C6" w:rsidP="004A5C70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4A5C70">
        <w:rPr>
          <w:rFonts w:cs="Times New Roman"/>
          <w:sz w:val="24"/>
          <w:szCs w:val="24"/>
          <w:lang w:val="sr-Cyrl-RS"/>
        </w:rPr>
        <w:t>ЦСР и ЦПСУ треба да иницирају и узму учешће у раду у заједници: састанци са свим хранитељским породицама у општини, са школом и другим актерима у заједници ради организовања подршке детету.</w:t>
      </w:r>
    </w:p>
    <w:p w14:paraId="1AD8A9F9" w14:textId="73550F56" w:rsidR="002132C6" w:rsidRPr="004A5C70" w:rsidRDefault="002132C6" w:rsidP="004A5C70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4A5C70">
        <w:rPr>
          <w:rFonts w:cs="Times New Roman"/>
          <w:sz w:val="24"/>
          <w:szCs w:val="24"/>
          <w:lang w:val="sr-Cyrl-RS"/>
        </w:rPr>
        <w:t>Треба радити на повезивању деце из хранитељских породица са окружењем, кроз заједничке активности, интерактивне радионице (нпр.позвати представнике невладиних организација).</w:t>
      </w:r>
    </w:p>
    <w:p w14:paraId="057FE856" w14:textId="528DAE81" w:rsidR="004A5C70" w:rsidRDefault="004A5C70" w:rsidP="004A5C70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  <w:lang w:val="sr-Cyrl-RS"/>
        </w:rPr>
      </w:pPr>
      <w:r w:rsidRPr="004A5C70">
        <w:rPr>
          <w:rFonts w:cs="Times New Roman"/>
          <w:color w:val="000000"/>
          <w:sz w:val="24"/>
          <w:szCs w:val="24"/>
          <w:lang w:val="sr-Cyrl-RS"/>
        </w:rPr>
        <w:t>Треба  иницирати састанке и округле столове са ЦСР и по потреби тражити  и консултације са надлежним Министарством.</w:t>
      </w:r>
    </w:p>
    <w:p w14:paraId="2AC24681" w14:textId="74EF56CF" w:rsidR="00A12B81" w:rsidRPr="00160490" w:rsidRDefault="00160490" w:rsidP="00160490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Times New Roman"/>
          <w:b/>
          <w:bCs/>
          <w:iCs/>
          <w:sz w:val="24"/>
          <w:szCs w:val="24"/>
          <w:u w:val="single"/>
          <w:lang w:val="sr-Cyrl-RS"/>
        </w:rPr>
      </w:pPr>
      <w:r>
        <w:rPr>
          <w:rFonts w:cs="Times New Roman"/>
          <w:iCs/>
          <w:color w:val="000000"/>
          <w:sz w:val="24"/>
          <w:szCs w:val="24"/>
          <w:lang w:val="sr-Cyrl-RS"/>
        </w:rPr>
        <w:t xml:space="preserve">Важно је отварати питања везана за измене и допуне нормативних аката, као што је Уредба о мрежи установа социјалне заштите, Правилника о хранитељству, односно израда недостајућег Правилника о породичном смештају и усвојењу, у ситуацији када нису позната решења за измене и допуне Закона о социјалној заштити и Породичног закона. </w:t>
      </w:r>
    </w:p>
    <w:p w14:paraId="5DEF1C9A" w14:textId="77777777" w:rsidR="00A12B81" w:rsidRPr="004A5C70" w:rsidRDefault="00A12B81" w:rsidP="004A5C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FF0000"/>
          <w:sz w:val="24"/>
          <w:szCs w:val="24"/>
          <w:u w:val="single"/>
          <w:lang w:val="sr-Cyrl-RS"/>
        </w:rPr>
      </w:pPr>
    </w:p>
    <w:p w14:paraId="190AACEC" w14:textId="354212E2" w:rsidR="00E05DDC" w:rsidRPr="004A5C70" w:rsidRDefault="00160490" w:rsidP="004A5C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  <w:lang w:val="sr-Cyrl-RS"/>
        </w:rPr>
      </w:pPr>
      <w:r>
        <w:rPr>
          <w:rFonts w:cs="Times New Roman"/>
          <w:b/>
          <w:bCs/>
          <w:sz w:val="24"/>
          <w:szCs w:val="24"/>
          <w:u w:val="single"/>
          <w:lang w:val="sr-Cyrl-RS"/>
        </w:rPr>
        <w:t>И</w:t>
      </w:r>
      <w:r w:rsidR="00E05DDC" w:rsidRPr="004A5C70">
        <w:rPr>
          <w:rFonts w:cs="Times New Roman"/>
          <w:b/>
          <w:bCs/>
          <w:sz w:val="24"/>
          <w:szCs w:val="24"/>
          <w:u w:val="single"/>
          <w:lang w:val="sr-Cyrl-RS"/>
        </w:rPr>
        <w:t xml:space="preserve">зазови са којима се суочавају </w:t>
      </w:r>
      <w:r w:rsidR="00A12B81" w:rsidRPr="004A5C70">
        <w:rPr>
          <w:rFonts w:cs="Times New Roman"/>
          <w:b/>
          <w:bCs/>
          <w:sz w:val="24"/>
          <w:szCs w:val="24"/>
          <w:u w:val="single"/>
          <w:lang w:val="sr-Cyrl-RS"/>
        </w:rPr>
        <w:t>Ц</w:t>
      </w:r>
      <w:r w:rsidR="004A5C70" w:rsidRPr="004A5C70">
        <w:rPr>
          <w:rFonts w:cs="Times New Roman"/>
          <w:b/>
          <w:bCs/>
          <w:sz w:val="24"/>
          <w:szCs w:val="24"/>
          <w:u w:val="single"/>
          <w:lang w:val="sr-Cyrl-RS"/>
        </w:rPr>
        <w:t>ентри за породични смештај и усвојење</w:t>
      </w:r>
      <w:r w:rsidR="00A12B81" w:rsidRPr="004A5C70">
        <w:rPr>
          <w:rFonts w:cs="Times New Roman"/>
          <w:b/>
          <w:bCs/>
          <w:sz w:val="24"/>
          <w:szCs w:val="24"/>
          <w:u w:val="single"/>
          <w:lang w:val="sr-Cyrl-RS"/>
        </w:rPr>
        <w:t>:</w:t>
      </w:r>
    </w:p>
    <w:p w14:paraId="5E4D87F5" w14:textId="77777777" w:rsidR="00E05DDC" w:rsidRPr="004A5C70" w:rsidRDefault="00E05DDC" w:rsidP="004A5C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  <w:lang w:val="sr-Cyrl-RS"/>
        </w:rPr>
      </w:pPr>
    </w:p>
    <w:p w14:paraId="1C56FE80" w14:textId="39292014" w:rsidR="00A12B81" w:rsidRPr="004A5C70" w:rsidRDefault="00A12B81" w:rsidP="004A5C7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4A5C70">
        <w:rPr>
          <w:rFonts w:cs="Times New Roman"/>
          <w:sz w:val="24"/>
          <w:szCs w:val="24"/>
          <w:lang w:val="sr-Cyrl-CS"/>
        </w:rPr>
        <w:t xml:space="preserve">Од планираних 145 општина и градова у Србији, ЦПСУ пружају </w:t>
      </w:r>
      <w:r w:rsidRPr="004A5C70">
        <w:rPr>
          <w:rFonts w:cs="Times New Roman"/>
          <w:sz w:val="24"/>
          <w:szCs w:val="24"/>
          <w:lang w:val="sr-Cyrl-RS"/>
        </w:rPr>
        <w:t xml:space="preserve">директну </w:t>
      </w:r>
      <w:r w:rsidRPr="004A5C70">
        <w:rPr>
          <w:rFonts w:cs="Times New Roman"/>
          <w:sz w:val="24"/>
          <w:szCs w:val="24"/>
          <w:lang w:val="sr-Cyrl-CS"/>
        </w:rPr>
        <w:t>подршку хранитељским породицама и деци у 47%, односно у 68 општина и градова. Што се тиче припреме и процене подобности хранитељских породица, овај поверени посао реализује се у 57%, односно у 82 општине/града.</w:t>
      </w:r>
    </w:p>
    <w:p w14:paraId="29127490" w14:textId="1BA64C4A" w:rsidR="00A12B81" w:rsidRPr="004A5C70" w:rsidRDefault="00A12B81" w:rsidP="004A5C70">
      <w:pPr>
        <w:pStyle w:val="ListParagraph"/>
        <w:numPr>
          <w:ilvl w:val="0"/>
          <w:numId w:val="36"/>
        </w:numPr>
        <w:spacing w:line="20" w:lineRule="atLeast"/>
        <w:jc w:val="both"/>
        <w:rPr>
          <w:rFonts w:cs="Times New Roman"/>
          <w:sz w:val="24"/>
          <w:szCs w:val="24"/>
          <w:lang w:val="sr-Cyrl-RS"/>
        </w:rPr>
      </w:pPr>
      <w:r w:rsidRPr="004A5C70">
        <w:rPr>
          <w:rFonts w:cs="Times New Roman"/>
          <w:sz w:val="24"/>
          <w:szCs w:val="24"/>
          <w:lang w:val="sr-Cyrl-RS"/>
        </w:rPr>
        <w:t>Број деце на породичном смештају у Србији је 31.12.2018. године био 5.447, од чега је 2.692, то јест 49,42% у надлежности ЦПСУ. Остале хранитељске породице и њихови корисници су у надлежности центара за социјални рад (у даљем тексту ЦСР), углавном кроз вођење случаја.</w:t>
      </w:r>
    </w:p>
    <w:p w14:paraId="2488DC5A" w14:textId="6A32B549" w:rsidR="004A5C70" w:rsidRPr="004A5C70" w:rsidRDefault="00A12B81" w:rsidP="004A5C70">
      <w:pPr>
        <w:pStyle w:val="ListParagraph"/>
        <w:numPr>
          <w:ilvl w:val="0"/>
          <w:numId w:val="36"/>
        </w:numPr>
        <w:jc w:val="both"/>
        <w:rPr>
          <w:rFonts w:cs="Times New Roman"/>
          <w:sz w:val="24"/>
          <w:szCs w:val="24"/>
          <w:lang w:val="sr-Cyrl-RS"/>
        </w:rPr>
      </w:pPr>
      <w:r w:rsidRPr="004A5C70">
        <w:rPr>
          <w:rFonts w:cs="Times New Roman"/>
          <w:sz w:val="24"/>
          <w:szCs w:val="24"/>
          <w:lang w:val="sr-Cyrl-RS"/>
        </w:rPr>
        <w:t xml:space="preserve">Број запослених у шест ЦПСУ у 2018. години био је 126, што је најмање у протеклих пет година (опада број упркос томе што су у посматраном периоду осниване нове радне јединице, односно </w:t>
      </w:r>
      <w:r w:rsidR="00160490">
        <w:rPr>
          <w:rFonts w:cs="Times New Roman"/>
          <w:sz w:val="24"/>
          <w:szCs w:val="24"/>
          <w:lang w:val="sr-Cyrl-RS"/>
        </w:rPr>
        <w:t xml:space="preserve">нови </w:t>
      </w:r>
      <w:r w:rsidRPr="004A5C70">
        <w:rPr>
          <w:rFonts w:cs="Times New Roman"/>
          <w:sz w:val="24"/>
          <w:szCs w:val="24"/>
          <w:lang w:val="sr-Cyrl-RS"/>
        </w:rPr>
        <w:t>ЦПСУ Нови Сад)</w:t>
      </w:r>
    </w:p>
    <w:p w14:paraId="69C03A98" w14:textId="3661B039" w:rsidR="004A5C70" w:rsidRPr="004A5C70" w:rsidRDefault="004A5C70" w:rsidP="004A5C70">
      <w:pPr>
        <w:pStyle w:val="ListParagraph"/>
        <w:numPr>
          <w:ilvl w:val="0"/>
          <w:numId w:val="36"/>
        </w:numPr>
        <w:jc w:val="both"/>
        <w:rPr>
          <w:rFonts w:cs="Times New Roman"/>
          <w:sz w:val="24"/>
          <w:szCs w:val="24"/>
          <w:lang w:val="sr-Cyrl-RS"/>
        </w:rPr>
      </w:pPr>
      <w:r w:rsidRPr="004A5C70">
        <w:rPr>
          <w:rFonts w:cs="Times New Roman"/>
          <w:noProof/>
          <w:sz w:val="24"/>
          <w:szCs w:val="24"/>
          <w:lang w:val="sr-Cyrl-CS" w:eastAsia="sr-Latn-CS"/>
        </w:rPr>
        <w:t xml:space="preserve">Број породица које заврше обуку и стекну општу подобност опада из године у годину. Од 281 породице која је кренула на обуку 2018. године само 55% је добило општу подобност за пружање услуге, док је ранијих година успешност била око 80%. </w:t>
      </w:r>
    </w:p>
    <w:p w14:paraId="55C964B6" w14:textId="6D14D929" w:rsidR="00A12B81" w:rsidRPr="004A5C70" w:rsidRDefault="004A5C70" w:rsidP="004A5C70">
      <w:pPr>
        <w:pStyle w:val="ListParagraph"/>
        <w:numPr>
          <w:ilvl w:val="0"/>
          <w:numId w:val="36"/>
        </w:numPr>
        <w:spacing w:line="20" w:lineRule="atLeast"/>
        <w:jc w:val="both"/>
        <w:rPr>
          <w:rFonts w:cs="Times New Roman"/>
          <w:sz w:val="24"/>
          <w:szCs w:val="24"/>
          <w:lang w:val="sr-Cyrl-RS"/>
        </w:rPr>
      </w:pPr>
      <w:r w:rsidRPr="004A5C70">
        <w:rPr>
          <w:rFonts w:cs="Times New Roman"/>
          <w:sz w:val="24"/>
          <w:szCs w:val="24"/>
          <w:lang w:val="sr-Cyrl-CS"/>
        </w:rPr>
        <w:t>На крају 2018. се први пут, у протеклих пет година, евидентира мањи број деце и младих, корисника породичног смештаја него претходне године.</w:t>
      </w:r>
    </w:p>
    <w:p w14:paraId="7E4AA016" w14:textId="5E20F082" w:rsidR="004A5C70" w:rsidRPr="004A5C70" w:rsidRDefault="004A5C70" w:rsidP="004A5C70">
      <w:pPr>
        <w:pStyle w:val="ListParagraph"/>
        <w:numPr>
          <w:ilvl w:val="0"/>
          <w:numId w:val="36"/>
        </w:numPr>
        <w:spacing w:after="0" w:line="20" w:lineRule="atLeast"/>
        <w:jc w:val="both"/>
        <w:rPr>
          <w:rFonts w:cs="Times New Roman"/>
          <w:sz w:val="24"/>
          <w:szCs w:val="24"/>
          <w:lang w:val="sr-Cyrl-CS"/>
        </w:rPr>
      </w:pPr>
      <w:r w:rsidRPr="004A5C70">
        <w:rPr>
          <w:rFonts w:cs="Times New Roman"/>
          <w:sz w:val="24"/>
          <w:szCs w:val="24"/>
          <w:lang w:val="sr-Cyrl-CS"/>
        </w:rPr>
        <w:t xml:space="preserve">На евиденцији свих ЦПСУ у 2018. години регистровано је </w:t>
      </w:r>
      <w:r w:rsidRPr="004A5C70">
        <w:rPr>
          <w:rFonts w:cs="Times New Roman"/>
          <w:bCs/>
          <w:sz w:val="24"/>
          <w:szCs w:val="24"/>
          <w:lang w:val="sr-Cyrl-CS"/>
        </w:rPr>
        <w:t>399 нових корисника</w:t>
      </w:r>
      <w:r w:rsidRPr="004A5C70">
        <w:rPr>
          <w:rFonts w:cs="Times New Roman"/>
          <w:sz w:val="24"/>
          <w:szCs w:val="24"/>
          <w:lang w:val="sr-Cyrl-CS"/>
        </w:rPr>
        <w:t xml:space="preserve"> породичног смештаја који су примљени током године. Овај број варира у протеклих пет година: највећи број је примљен 2016. године (499 корисника), што је за 100 више у односу на 2018. годину.  </w:t>
      </w:r>
    </w:p>
    <w:p w14:paraId="3C673E2D" w14:textId="08E87F0B" w:rsidR="00A12B81" w:rsidRPr="004A5C70" w:rsidRDefault="004A5C70" w:rsidP="004A5C70">
      <w:pPr>
        <w:pStyle w:val="Default"/>
        <w:numPr>
          <w:ilvl w:val="0"/>
          <w:numId w:val="36"/>
        </w:numPr>
        <w:spacing w:line="20" w:lineRule="atLeast"/>
        <w:jc w:val="both"/>
        <w:rPr>
          <w:rFonts w:ascii="Times New Roman" w:hAnsi="Times New Roman" w:cs="Times New Roman"/>
          <w:bCs/>
          <w:color w:val="auto"/>
          <w:lang w:val="sr-Cyrl-CS"/>
        </w:rPr>
      </w:pPr>
      <w:r w:rsidRPr="004A5C70">
        <w:rPr>
          <w:rFonts w:ascii="Times New Roman" w:hAnsi="Times New Roman" w:cs="Times New Roman"/>
          <w:bCs/>
          <w:color w:val="auto"/>
          <w:lang w:val="sr-Cyrl-CS"/>
        </w:rPr>
        <w:t>У протеклих пет година повећа</w:t>
      </w:r>
      <w:r w:rsidRPr="004A5C70">
        <w:rPr>
          <w:rFonts w:ascii="Times New Roman" w:hAnsi="Times New Roman" w:cs="Times New Roman"/>
          <w:bCs/>
          <w:color w:val="auto"/>
          <w:lang w:val="sr-Cyrl-RS"/>
        </w:rPr>
        <w:t>н</w:t>
      </w:r>
      <w:r w:rsidRPr="004A5C70">
        <w:rPr>
          <w:rFonts w:ascii="Times New Roman" w:hAnsi="Times New Roman" w:cs="Times New Roman"/>
          <w:bCs/>
          <w:color w:val="auto"/>
          <w:lang w:val="sr-Cyrl-CS"/>
        </w:rPr>
        <w:t xml:space="preserve">а је дужина боравка деце у породичном смештају. </w:t>
      </w:r>
      <w:r w:rsidRPr="004A5C70">
        <w:rPr>
          <w:rFonts w:ascii="Times New Roman" w:hAnsi="Times New Roman" w:cs="Times New Roman"/>
          <w:bCs/>
          <w:color w:val="A6A6A6" w:themeColor="background1" w:themeShade="A6"/>
          <w:lang w:val="sr-Cyrl-CS"/>
        </w:rPr>
        <w:t xml:space="preserve"> </w:t>
      </w:r>
      <w:r w:rsidRPr="004A5C70">
        <w:rPr>
          <w:rFonts w:ascii="Times New Roman" w:hAnsi="Times New Roman" w:cs="Times New Roman"/>
          <w:bCs/>
          <w:color w:val="auto"/>
          <w:lang w:val="sr-Cyrl-CS"/>
        </w:rPr>
        <w:t xml:space="preserve">Број деце која бораве у породичном смештају дуже од 10 година се удвостручио у протеклих пет година. Паралелно, опада број корисника који породични смештај користе краће од годину дана. </w:t>
      </w:r>
    </w:p>
    <w:p w14:paraId="652E95FC" w14:textId="77777777" w:rsidR="004A5C70" w:rsidRPr="004A5C70" w:rsidRDefault="00DF0EAA" w:rsidP="004A5C70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Times New Roman"/>
          <w:b/>
          <w:bCs/>
          <w:iCs/>
          <w:sz w:val="24"/>
          <w:szCs w:val="24"/>
          <w:u w:val="single"/>
          <w:lang w:val="sr-Cyrl-RS"/>
        </w:rPr>
      </w:pPr>
      <w:r w:rsidRPr="004A5C70">
        <w:rPr>
          <w:rFonts w:cs="Times New Roman"/>
          <w:iCs/>
          <w:color w:val="000000"/>
          <w:sz w:val="24"/>
          <w:szCs w:val="24"/>
          <w:lang w:val="sr-Cyrl-RS"/>
        </w:rPr>
        <w:t>Положај ЦПСУ у јавности је неповољан: медији шаљу лоше поруке о хранитељству, истичући материјални интерес хранитеља</w:t>
      </w:r>
      <w:r w:rsidR="00A12B81" w:rsidRPr="004A5C70">
        <w:rPr>
          <w:rFonts w:cs="Times New Roman"/>
          <w:iCs/>
          <w:color w:val="000000"/>
          <w:sz w:val="24"/>
          <w:szCs w:val="24"/>
          <w:lang w:val="sr-Cyrl-RS"/>
        </w:rPr>
        <w:t>, а нема нових промоција хранитељства</w:t>
      </w:r>
    </w:p>
    <w:p w14:paraId="570C6A7C" w14:textId="5A4BB2FF" w:rsidR="00A12B81" w:rsidRPr="004A5C70" w:rsidRDefault="004A5C70" w:rsidP="004A5C70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Times New Roman"/>
          <w:b/>
          <w:bCs/>
          <w:iCs/>
          <w:sz w:val="24"/>
          <w:szCs w:val="24"/>
          <w:u w:val="single"/>
          <w:lang w:val="sr-Cyrl-RS"/>
        </w:rPr>
      </w:pPr>
      <w:r w:rsidRPr="004A5C70">
        <w:rPr>
          <w:rFonts w:cs="Times New Roman"/>
          <w:iCs/>
          <w:color w:val="000000"/>
          <w:sz w:val="24"/>
          <w:szCs w:val="24"/>
          <w:lang w:val="sr-Cyrl-RS"/>
        </w:rPr>
        <w:t xml:space="preserve">Поставља се питање: </w:t>
      </w:r>
      <w:r w:rsidR="00A12B81" w:rsidRPr="004A5C70">
        <w:rPr>
          <w:rFonts w:cs="Times New Roman"/>
          <w:iCs/>
          <w:color w:val="000000"/>
          <w:sz w:val="24"/>
          <w:szCs w:val="24"/>
          <w:lang w:val="sr-Cyrl-RS"/>
        </w:rPr>
        <w:t xml:space="preserve">Да ли нам требају нове ХП у оваквим околностима – када </w:t>
      </w:r>
      <w:r w:rsidRPr="004A5C70">
        <w:rPr>
          <w:rFonts w:cs="Times New Roman"/>
          <w:iCs/>
          <w:color w:val="000000"/>
          <w:sz w:val="24"/>
          <w:szCs w:val="24"/>
          <w:lang w:val="sr-Cyrl-RS"/>
        </w:rPr>
        <w:t xml:space="preserve">је </w:t>
      </w:r>
      <w:r w:rsidR="00A12B81" w:rsidRPr="004A5C70">
        <w:rPr>
          <w:rFonts w:cs="Times New Roman"/>
          <w:iCs/>
          <w:color w:val="000000"/>
          <w:sz w:val="24"/>
          <w:szCs w:val="24"/>
          <w:lang w:val="sr-Cyrl-RS"/>
        </w:rPr>
        <w:t xml:space="preserve"> недовољно запослених саветника да би могли да реализују потребан надзор и подршку хранитељским породицама?</w:t>
      </w:r>
      <w:r w:rsidR="00160490">
        <w:rPr>
          <w:rFonts w:cs="Times New Roman"/>
          <w:iCs/>
          <w:color w:val="000000"/>
          <w:sz w:val="24"/>
          <w:szCs w:val="24"/>
          <w:lang w:val="sr-Cyrl-RS"/>
        </w:rPr>
        <w:t xml:space="preserve"> И да ли нам требају нови Центри за породични смештај или посебне организационе јединице, равномерно територијално распоређене?</w:t>
      </w:r>
    </w:p>
    <w:p w14:paraId="78187D53" w14:textId="7C5EF5F0" w:rsidR="009B07F6" w:rsidRDefault="009B07F6" w:rsidP="004A5C70">
      <w:pPr>
        <w:spacing w:line="240" w:lineRule="auto"/>
        <w:ind w:firstLine="708"/>
        <w:jc w:val="both"/>
        <w:rPr>
          <w:rFonts w:cs="Times New Roman"/>
          <w:color w:val="FF0000"/>
          <w:sz w:val="24"/>
          <w:szCs w:val="24"/>
          <w:lang w:val="sr-Cyrl-RS"/>
        </w:rPr>
      </w:pPr>
    </w:p>
    <w:p w14:paraId="620E00C8" w14:textId="4E40EE85" w:rsidR="00BC6A81" w:rsidRDefault="00BC6A81" w:rsidP="004A5C70">
      <w:pPr>
        <w:spacing w:line="240" w:lineRule="auto"/>
        <w:ind w:firstLine="708"/>
        <w:jc w:val="both"/>
        <w:rPr>
          <w:rFonts w:cs="Times New Roman"/>
          <w:color w:val="FF0000"/>
          <w:sz w:val="24"/>
          <w:szCs w:val="24"/>
          <w:lang w:val="sr-Cyrl-RS"/>
        </w:rPr>
      </w:pPr>
    </w:p>
    <w:p w14:paraId="2C0B3371" w14:textId="44C148B2" w:rsidR="00BC6A81" w:rsidRDefault="00BC6A81" w:rsidP="004A5C70">
      <w:pPr>
        <w:spacing w:line="240" w:lineRule="auto"/>
        <w:ind w:firstLine="708"/>
        <w:jc w:val="both"/>
        <w:rPr>
          <w:rFonts w:cs="Times New Roman"/>
          <w:color w:val="FF0000"/>
          <w:sz w:val="24"/>
          <w:szCs w:val="24"/>
          <w:lang w:val="sr-Cyrl-RS"/>
        </w:rPr>
      </w:pPr>
    </w:p>
    <w:p w14:paraId="460EBBEA" w14:textId="77777777" w:rsidR="00BC6A81" w:rsidRPr="004A5C70" w:rsidRDefault="00BC6A81" w:rsidP="004A5C70">
      <w:pPr>
        <w:spacing w:line="240" w:lineRule="auto"/>
        <w:ind w:firstLine="708"/>
        <w:jc w:val="both"/>
        <w:rPr>
          <w:rFonts w:cs="Times New Roman"/>
          <w:color w:val="FF0000"/>
          <w:sz w:val="24"/>
          <w:szCs w:val="24"/>
          <w:lang w:val="sr-Cyrl-RS"/>
        </w:rPr>
      </w:pPr>
    </w:p>
    <w:p w14:paraId="2C567519" w14:textId="365BE747" w:rsidR="009B07F6" w:rsidRDefault="009B07F6" w:rsidP="00160490">
      <w:pPr>
        <w:spacing w:after="0" w:line="240" w:lineRule="auto"/>
        <w:rPr>
          <w:rFonts w:eastAsia="Times New Roman" w:cs="Times New Roman"/>
          <w:b/>
          <w:noProof/>
          <w:sz w:val="24"/>
          <w:szCs w:val="24"/>
          <w:u w:val="single"/>
          <w:lang w:val="sr-Cyrl-RS"/>
        </w:rPr>
      </w:pPr>
      <w:r w:rsidRPr="009B07F6">
        <w:rPr>
          <w:rFonts w:eastAsia="Times New Roman" w:cs="Times New Roman"/>
          <w:b/>
          <w:noProof/>
          <w:sz w:val="24"/>
          <w:szCs w:val="24"/>
          <w:u w:val="single"/>
          <w:lang w:val="sr-Cyrl-RS"/>
        </w:rPr>
        <w:t>Евалуација</w:t>
      </w:r>
    </w:p>
    <w:p w14:paraId="7EC45EBD" w14:textId="4E737198" w:rsidR="00BC6A81" w:rsidRDefault="00BC6A81" w:rsidP="00160490">
      <w:pPr>
        <w:spacing w:after="0" w:line="240" w:lineRule="auto"/>
        <w:rPr>
          <w:rFonts w:eastAsia="Times New Roman" w:cs="Times New Roman"/>
          <w:b/>
          <w:noProof/>
          <w:sz w:val="24"/>
          <w:szCs w:val="24"/>
          <w:u w:val="single"/>
          <w:lang w:val="sr-Cyrl-RS"/>
        </w:rPr>
      </w:pPr>
    </w:p>
    <w:p w14:paraId="52CE69A7" w14:textId="3A705ACB" w:rsidR="009B07F6" w:rsidRPr="00BC6A81" w:rsidRDefault="00BC6A81" w:rsidP="00BC6A81">
      <w:pPr>
        <w:spacing w:after="0" w:line="240" w:lineRule="auto"/>
        <w:jc w:val="both"/>
        <w:rPr>
          <w:rFonts w:eastAsia="Times New Roman" w:cs="Times New Roman"/>
          <w:bCs/>
          <w:noProof/>
          <w:sz w:val="24"/>
          <w:szCs w:val="24"/>
          <w:lang w:val="sr-Cyrl-RS"/>
        </w:rPr>
      </w:pPr>
      <w:r w:rsidRPr="00BC6A81">
        <w:rPr>
          <w:rFonts w:eastAsia="Times New Roman" w:cs="Times New Roman"/>
          <w:bCs/>
          <w:noProof/>
          <w:sz w:val="24"/>
          <w:szCs w:val="24"/>
          <w:lang w:val="sr-Cyrl-RS"/>
        </w:rPr>
        <w:t>Први пут је тестиран нови модел евалуације.</w:t>
      </w:r>
      <w:r w:rsidR="009B07F6" w:rsidRPr="00BC6A81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9B07F6" w:rsidRPr="00BC6A81">
        <w:rPr>
          <w:rFonts w:eastAsia="Times New Roman" w:cs="Times New Roman"/>
          <w:sz w:val="24"/>
          <w:szCs w:val="24"/>
          <w:lang w:val="sr-Cyrl-RS"/>
        </w:rPr>
        <w:t>За евалуацију с</w:t>
      </w:r>
      <w:r>
        <w:rPr>
          <w:rFonts w:eastAsia="Times New Roman" w:cs="Times New Roman"/>
          <w:sz w:val="24"/>
          <w:szCs w:val="24"/>
          <w:lang w:val="sr-Cyrl-RS"/>
        </w:rPr>
        <w:t xml:space="preserve">у </w:t>
      </w:r>
      <w:r w:rsidR="009B07F6" w:rsidRPr="00BC6A81">
        <w:rPr>
          <w:rFonts w:eastAsia="Times New Roman" w:cs="Times New Roman"/>
          <w:sz w:val="24"/>
          <w:szCs w:val="24"/>
          <w:lang w:val="sr-Cyrl-RS"/>
        </w:rPr>
        <w:t>кори</w:t>
      </w:r>
      <w:r>
        <w:rPr>
          <w:rFonts w:eastAsia="Times New Roman" w:cs="Times New Roman"/>
          <w:sz w:val="24"/>
          <w:szCs w:val="24"/>
          <w:lang w:val="sr-Cyrl-RS"/>
        </w:rPr>
        <w:t>шћени</w:t>
      </w:r>
      <w:r w:rsidR="009B07F6" w:rsidRPr="00BC6A81">
        <w:rPr>
          <w:rFonts w:eastAsia="Times New Roman" w:cs="Times New Roman"/>
          <w:sz w:val="24"/>
          <w:szCs w:val="24"/>
          <w:lang w:val="sr-Cyrl-RS"/>
        </w:rPr>
        <w:t xml:space="preserve"> прикупљени подаци на основу опсервације и белешки екстерних супервизора и подаци из  евалуативног упитника</w:t>
      </w:r>
      <w:r>
        <w:rPr>
          <w:rFonts w:eastAsia="Times New Roman" w:cs="Times New Roman"/>
          <w:sz w:val="24"/>
          <w:szCs w:val="24"/>
          <w:lang w:val="sr-Cyrl-RS"/>
        </w:rPr>
        <w:t xml:space="preserve"> (у прилогу).</w:t>
      </w:r>
    </w:p>
    <w:p w14:paraId="53B802A9" w14:textId="77777777" w:rsidR="009B07F6" w:rsidRPr="009B07F6" w:rsidRDefault="009B07F6" w:rsidP="000A4DFD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sr-Cyrl-RS"/>
        </w:rPr>
      </w:pPr>
    </w:p>
    <w:p w14:paraId="554AE2D0" w14:textId="77777777" w:rsidR="009B07F6" w:rsidRPr="009B07F6" w:rsidRDefault="009B07F6" w:rsidP="000A4DFD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RS"/>
        </w:rPr>
      </w:pPr>
      <w:r w:rsidRPr="009B07F6">
        <w:rPr>
          <w:rFonts w:eastAsia="Times New Roman" w:cs="Times New Roman"/>
          <w:b/>
          <w:sz w:val="24"/>
          <w:szCs w:val="24"/>
          <w:lang w:val="sr-Cyrl-RS"/>
        </w:rPr>
        <w:lastRenderedPageBreak/>
        <w:t xml:space="preserve">Опсервације </w:t>
      </w: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>функционисања супервизијске групе</w:t>
      </w:r>
    </w:p>
    <w:p w14:paraId="34EC221A" w14:textId="77777777" w:rsidR="009B07F6" w:rsidRPr="009B07F6" w:rsidRDefault="009B07F6" w:rsidP="000A4DFD">
      <w:pPr>
        <w:spacing w:after="0" w:line="240" w:lineRule="auto"/>
        <w:ind w:left="1080"/>
        <w:jc w:val="both"/>
        <w:rPr>
          <w:rFonts w:eastAsia="Times New Roman" w:cs="Times New Roman"/>
          <w:b/>
          <w:sz w:val="24"/>
          <w:szCs w:val="24"/>
          <w:lang w:val="sr-Cyrl-RS"/>
        </w:rPr>
      </w:pPr>
    </w:p>
    <w:p w14:paraId="61E4FF6F" w14:textId="77777777" w:rsidR="009B07F6" w:rsidRPr="009B07F6" w:rsidRDefault="009B07F6" w:rsidP="000A4DFD">
      <w:pPr>
        <w:spacing w:line="240" w:lineRule="auto"/>
        <w:jc w:val="both"/>
        <w:rPr>
          <w:rFonts w:eastAsia="SimSun" w:cs="Times New Roman"/>
          <w:kern w:val="1"/>
          <w:sz w:val="24"/>
          <w:szCs w:val="24"/>
          <w:lang w:val="sr-Cyrl-RS" w:eastAsia="hi-IN" w:bidi="hi-IN"/>
        </w:rPr>
      </w:pPr>
      <w:r w:rsidRPr="009B07F6">
        <w:rPr>
          <w:rFonts w:eastAsia="SimSun" w:cs="Times New Roman"/>
          <w:kern w:val="1"/>
          <w:sz w:val="24"/>
          <w:szCs w:val="24"/>
          <w:lang w:val="sr-Cyrl-RS" w:eastAsia="hi-IN" w:bidi="hi-IN"/>
        </w:rPr>
        <w:t xml:space="preserve">Група је нова и постепено се конституише. Процес успостављања односа поверења и сигурности у групи се постепено развија. </w:t>
      </w:r>
    </w:p>
    <w:p w14:paraId="4B2B8894" w14:textId="0357E648" w:rsidR="009B07F6" w:rsidRDefault="009B07F6" w:rsidP="000A4DFD">
      <w:pPr>
        <w:spacing w:line="240" w:lineRule="auto"/>
        <w:jc w:val="both"/>
        <w:rPr>
          <w:rFonts w:eastAsia="SimSun" w:cs="Times New Roman"/>
          <w:kern w:val="1"/>
          <w:sz w:val="24"/>
          <w:szCs w:val="24"/>
          <w:lang w:val="sr-Cyrl-RS" w:eastAsia="hi-IN" w:bidi="hi-IN"/>
        </w:rPr>
      </w:pPr>
      <w:r w:rsidRPr="009B07F6">
        <w:rPr>
          <w:rFonts w:eastAsia="SimSun" w:cs="Times New Roman"/>
          <w:kern w:val="1"/>
          <w:sz w:val="24"/>
          <w:szCs w:val="24"/>
          <w:lang w:val="sr-Cyrl-RS" w:eastAsia="hi-IN" w:bidi="hi-IN"/>
        </w:rPr>
        <w:t xml:space="preserve">Најактивнији у раду групе су били супервизори из ЦПСУ Београд и Крагујевац. </w:t>
      </w:r>
    </w:p>
    <w:p w14:paraId="5E2A0509" w14:textId="77777777" w:rsidR="00BC6A81" w:rsidRPr="000A4DFD" w:rsidRDefault="00BC6A81" w:rsidP="000A4DFD">
      <w:pPr>
        <w:spacing w:line="240" w:lineRule="auto"/>
        <w:jc w:val="both"/>
        <w:rPr>
          <w:rFonts w:eastAsia="SimSun" w:cs="Times New Roman"/>
          <w:kern w:val="1"/>
          <w:sz w:val="24"/>
          <w:szCs w:val="24"/>
          <w:lang w:val="sr-Cyrl-RS" w:eastAsia="hi-IN" w:bidi="hi-IN"/>
        </w:rPr>
      </w:pPr>
    </w:p>
    <w:p w14:paraId="0CBAAC13" w14:textId="5B69BD79" w:rsidR="009B07F6" w:rsidRPr="00BC6A81" w:rsidRDefault="009B07F6" w:rsidP="00BC6A81">
      <w:pPr>
        <w:pStyle w:val="ListParagraph"/>
        <w:numPr>
          <w:ilvl w:val="0"/>
          <w:numId w:val="28"/>
        </w:numPr>
        <w:spacing w:line="240" w:lineRule="auto"/>
        <w:jc w:val="both"/>
        <w:rPr>
          <w:rFonts w:eastAsia="Times New Roman" w:cs="Times New Roman"/>
          <w:b/>
          <w:caps/>
          <w:color w:val="000000"/>
          <w:kern w:val="24"/>
          <w:position w:val="1"/>
          <w:sz w:val="24"/>
          <w:szCs w:val="24"/>
          <w:lang w:val="sr-Cyrl-RS"/>
        </w:rPr>
      </w:pPr>
      <w:r w:rsidRPr="000A4DFD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Рефлексије </w:t>
      </w:r>
      <w:r w:rsidRPr="000A4DFD">
        <w:rPr>
          <w:rFonts w:eastAsia="Times New Roman" w:cs="Times New Roman"/>
          <w:b/>
          <w:noProof/>
          <w:sz w:val="24"/>
          <w:szCs w:val="24"/>
          <w:lang w:val="sr-Cyrl-CS"/>
        </w:rPr>
        <w:t xml:space="preserve"> учесника</w:t>
      </w:r>
      <w:r w:rsidRPr="000A4DFD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 на садржај рада групе</w:t>
      </w:r>
      <w:r w:rsidRPr="000A4DFD">
        <w:rPr>
          <w:rFonts w:eastAsia="Times New Roman" w:cs="Times New Roman"/>
          <w:b/>
          <w:noProof/>
          <w:sz w:val="24"/>
          <w:szCs w:val="24"/>
          <w:lang w:val="sr-Cyrl-CS"/>
        </w:rPr>
        <w:t>:</w:t>
      </w:r>
    </w:p>
    <w:p w14:paraId="706813FD" w14:textId="77777777" w:rsidR="009B07F6" w:rsidRPr="009B07F6" w:rsidRDefault="009B07F6" w:rsidP="000A4DFD">
      <w:pPr>
        <w:spacing w:after="0" w:line="240" w:lineRule="auto"/>
        <w:rPr>
          <w:rFonts w:eastAsia="Times New Roman" w:cs="Times New Roman"/>
          <w:b/>
          <w:noProof/>
          <w:color w:val="000000"/>
          <w:sz w:val="24"/>
          <w:szCs w:val="24"/>
          <w:lang w:val="sr-Cyrl-RS"/>
        </w:rPr>
      </w:pPr>
      <w:r w:rsidRPr="009B07F6">
        <w:rPr>
          <w:rFonts w:eastAsia="SimSun" w:cs="Times New Roman"/>
          <w:kern w:val="1"/>
          <w:sz w:val="24"/>
          <w:szCs w:val="24"/>
          <w:lang w:val="sr-Cyrl-RS" w:eastAsia="hi-IN" w:bidi="hi-IN"/>
        </w:rPr>
        <w:t>Учесници своја искуства из екстерне групне супервизије препознају као корисна:</w:t>
      </w:r>
    </w:p>
    <w:p w14:paraId="63D3CEDD" w14:textId="77777777" w:rsidR="009B07F6" w:rsidRPr="009B07F6" w:rsidRDefault="009B07F6" w:rsidP="000A4DFD">
      <w:pPr>
        <w:spacing w:after="0" w:line="240" w:lineRule="auto"/>
        <w:rPr>
          <w:rFonts w:eastAsia="Times New Roman" w:cs="Times New Roman"/>
          <w:noProof/>
          <w:sz w:val="24"/>
          <w:szCs w:val="24"/>
          <w:lang w:val="sr-Cyrl-RS"/>
        </w:rPr>
      </w:pPr>
      <w:r w:rsidRPr="009B07F6">
        <w:rPr>
          <w:rFonts w:eastAsia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                                     </w:t>
      </w:r>
    </w:p>
    <w:p w14:paraId="4FB3DB29" w14:textId="77777777" w:rsidR="009B07F6" w:rsidRPr="009B07F6" w:rsidRDefault="009B07F6" w:rsidP="0089559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i/>
          <w:noProof/>
          <w:sz w:val="24"/>
          <w:szCs w:val="24"/>
          <w:lang w:val="sr-Cyrl-RS"/>
        </w:rPr>
      </w:pPr>
      <w:r w:rsidRPr="009B07F6">
        <w:rPr>
          <w:rFonts w:eastAsia="Times New Roman" w:cs="Times New Roman"/>
          <w:i/>
          <w:noProof/>
          <w:sz w:val="24"/>
          <w:szCs w:val="24"/>
          <w:lang w:val="sr-Cyrl-RS"/>
        </w:rPr>
        <w:t>дискусија ми помаже и расплашује ме</w:t>
      </w:r>
    </w:p>
    <w:p w14:paraId="41EB9CCB" w14:textId="77777777" w:rsidR="009B07F6" w:rsidRPr="009B07F6" w:rsidRDefault="009B07F6" w:rsidP="0089559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i/>
          <w:noProof/>
          <w:sz w:val="24"/>
          <w:szCs w:val="24"/>
          <w:lang w:val="sr-Cyrl-RS"/>
        </w:rPr>
      </w:pPr>
      <w:r w:rsidRPr="009B07F6">
        <w:rPr>
          <w:rFonts w:eastAsia="Times New Roman" w:cs="Times New Roman"/>
          <w:i/>
          <w:noProof/>
          <w:sz w:val="24"/>
          <w:szCs w:val="24"/>
          <w:lang w:val="sr-Cyrl-RS"/>
        </w:rPr>
        <w:t>добијам нове идеје или потврђујем своје као исправне</w:t>
      </w:r>
    </w:p>
    <w:p w14:paraId="06EAFCFA" w14:textId="77777777" w:rsidR="009B07F6" w:rsidRPr="009B07F6" w:rsidRDefault="009B07F6" w:rsidP="0089559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i/>
          <w:noProof/>
          <w:sz w:val="24"/>
          <w:szCs w:val="24"/>
          <w:lang w:val="sr-Cyrl-RS"/>
        </w:rPr>
      </w:pPr>
      <w:r w:rsidRPr="009B07F6">
        <w:rPr>
          <w:rFonts w:eastAsia="Times New Roman" w:cs="Times New Roman"/>
          <w:i/>
          <w:noProof/>
          <w:sz w:val="24"/>
          <w:szCs w:val="24"/>
          <w:lang w:val="sr-Cyrl-RS"/>
        </w:rPr>
        <w:t>помаже ми да видим друге могућности у раду</w:t>
      </w:r>
    </w:p>
    <w:p w14:paraId="7FF7C581" w14:textId="77777777" w:rsidR="009B07F6" w:rsidRPr="009B07F6" w:rsidRDefault="009B07F6" w:rsidP="0089559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i/>
          <w:noProof/>
          <w:sz w:val="24"/>
          <w:szCs w:val="24"/>
          <w:lang w:val="sr-Cyrl-RS"/>
        </w:rPr>
      </w:pPr>
      <w:r w:rsidRPr="009B07F6">
        <w:rPr>
          <w:rFonts w:eastAsia="Times New Roman" w:cs="Times New Roman"/>
          <w:i/>
          <w:noProof/>
          <w:sz w:val="24"/>
          <w:szCs w:val="24"/>
          <w:lang w:val="sr-Cyrl-RS"/>
        </w:rPr>
        <w:t>видим да и колеге имају сличне проблеме</w:t>
      </w:r>
    </w:p>
    <w:p w14:paraId="5F60D907" w14:textId="77777777" w:rsidR="009B07F6" w:rsidRPr="009B07F6" w:rsidRDefault="009B07F6" w:rsidP="0089559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i/>
          <w:noProof/>
          <w:sz w:val="24"/>
          <w:szCs w:val="24"/>
          <w:lang w:val="sr-Cyrl-RS"/>
        </w:rPr>
      </w:pPr>
      <w:r w:rsidRPr="009B07F6">
        <w:rPr>
          <w:rFonts w:eastAsia="Times New Roman" w:cs="Times New Roman"/>
          <w:i/>
          <w:noProof/>
          <w:sz w:val="24"/>
          <w:szCs w:val="24"/>
          <w:lang w:val="sr-Cyrl-RS"/>
        </w:rPr>
        <w:t>задаци које смо добили на претходном састанку, а које смо радили са саветницима су се показали као веома ефикасни: саветници су  добили поруке да смо и ми супервизори добили неке задатке, да заједно радимо на унапређењу стручног рада, да су  уважени …</w:t>
      </w:r>
    </w:p>
    <w:p w14:paraId="2172C26D" w14:textId="77777777" w:rsidR="009B07F6" w:rsidRPr="009B07F6" w:rsidRDefault="009B07F6" w:rsidP="0089559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i/>
          <w:noProof/>
          <w:sz w:val="24"/>
          <w:szCs w:val="24"/>
          <w:lang w:val="sr-Cyrl-RS"/>
        </w:rPr>
      </w:pPr>
      <w:r w:rsidRPr="009B07F6">
        <w:rPr>
          <w:rFonts w:eastAsia="Times New Roman" w:cs="Times New Roman"/>
          <w:i/>
          <w:noProof/>
          <w:sz w:val="24"/>
          <w:szCs w:val="24"/>
          <w:lang w:val="sr-Cyrl-RS"/>
        </w:rPr>
        <w:t>потребно ми  је више подршке, конкретно у супервизијском раду са супервизантом</w:t>
      </w:r>
    </w:p>
    <w:p w14:paraId="4A99A41E" w14:textId="36D5F630" w:rsidR="009B07F6" w:rsidRDefault="009B07F6" w:rsidP="000A4DFD">
      <w:pPr>
        <w:spacing w:after="0" w:line="240" w:lineRule="auto"/>
        <w:ind w:left="1080"/>
        <w:rPr>
          <w:rFonts w:eastAsia="Times New Roman" w:cs="Times New Roman"/>
          <w:i/>
          <w:noProof/>
          <w:sz w:val="24"/>
          <w:szCs w:val="24"/>
          <w:lang w:val="sr-Cyrl-RS"/>
        </w:rPr>
      </w:pPr>
    </w:p>
    <w:p w14:paraId="4952648E" w14:textId="77777777" w:rsidR="00A64BB2" w:rsidRPr="009B07F6" w:rsidRDefault="00A64BB2" w:rsidP="000A4DFD">
      <w:pPr>
        <w:spacing w:after="0" w:line="240" w:lineRule="auto"/>
        <w:ind w:left="1080"/>
        <w:rPr>
          <w:rFonts w:eastAsia="Times New Roman" w:cs="Times New Roman"/>
          <w:i/>
          <w:noProof/>
          <w:sz w:val="24"/>
          <w:szCs w:val="24"/>
          <w:lang w:val="sr-Cyrl-RS"/>
        </w:rPr>
      </w:pPr>
    </w:p>
    <w:p w14:paraId="0339E88C" w14:textId="77777777" w:rsidR="009B07F6" w:rsidRPr="000A4DFD" w:rsidRDefault="009B07F6" w:rsidP="000A4DF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val="sr-Cyrl-RS"/>
        </w:rPr>
      </w:pPr>
      <w:r w:rsidRPr="000A4DFD">
        <w:rPr>
          <w:rFonts w:eastAsia="Times New Roman" w:cs="Times New Roman"/>
          <w:b/>
          <w:noProof/>
          <w:sz w:val="24"/>
          <w:szCs w:val="24"/>
          <w:lang w:val="sr-Cyrl-RS"/>
        </w:rPr>
        <w:t>Евалуативни упитник:</w:t>
      </w:r>
    </w:p>
    <w:p w14:paraId="5F9AE793" w14:textId="77777777" w:rsidR="009B07F6" w:rsidRPr="009B07F6" w:rsidRDefault="009B07F6" w:rsidP="000A4DFD">
      <w:pPr>
        <w:spacing w:after="0" w:line="240" w:lineRule="auto"/>
        <w:jc w:val="both"/>
        <w:rPr>
          <w:rFonts w:eastAsia="Times New Roman" w:cs="Times New Roman"/>
          <w:noProof/>
          <w:color w:val="9CC2E5"/>
          <w:sz w:val="24"/>
          <w:szCs w:val="24"/>
          <w:lang w:val="sr-Cyrl-RS"/>
        </w:rPr>
      </w:pPr>
    </w:p>
    <w:p w14:paraId="54B2CC65" w14:textId="77777777" w:rsidR="009B07F6" w:rsidRPr="009B07F6" w:rsidRDefault="009B07F6" w:rsidP="000A4DFD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val="sr-Cyrl-RS"/>
        </w:rPr>
      </w:pPr>
      <w:r w:rsidRPr="009B07F6">
        <w:rPr>
          <w:rFonts w:eastAsia="Times New Roman" w:cs="Times New Roman"/>
          <w:noProof/>
          <w:sz w:val="24"/>
          <w:szCs w:val="24"/>
          <w:lang w:val="sr-Cyrl-RS"/>
        </w:rPr>
        <w:t xml:space="preserve">Покренута је размена у групи о томе како овај упитник, који се сада </w:t>
      </w: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>први пут тестира са групом супервизора</w:t>
      </w:r>
      <w:r w:rsidRPr="009B07F6">
        <w:rPr>
          <w:rFonts w:eastAsia="Times New Roman" w:cs="Times New Roman"/>
          <w:noProof/>
          <w:sz w:val="24"/>
          <w:szCs w:val="24"/>
          <w:lang w:val="sr-Cyrl-RS"/>
        </w:rPr>
        <w:t>,  може да се примени у раду  са супервизантима.</w:t>
      </w:r>
    </w:p>
    <w:p w14:paraId="6A580EF0" w14:textId="77777777" w:rsidR="009B07F6" w:rsidRPr="009B07F6" w:rsidRDefault="009B07F6" w:rsidP="000A4DFD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val="sr-Cyrl-RS"/>
        </w:rPr>
      </w:pPr>
    </w:p>
    <w:p w14:paraId="4F41FBA2" w14:textId="02633EFC" w:rsidR="009B07F6" w:rsidRPr="009B07F6" w:rsidRDefault="009B07F6" w:rsidP="000A4DFD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val="sr-Cyrl-RS"/>
        </w:rPr>
      </w:pPr>
      <w:r w:rsidRPr="009B07F6">
        <w:rPr>
          <w:rFonts w:eastAsia="Times New Roman" w:cs="Times New Roman"/>
          <w:noProof/>
          <w:sz w:val="24"/>
          <w:szCs w:val="24"/>
          <w:lang w:val="sr-Cyrl-RS"/>
        </w:rPr>
        <w:t>Супервизори из ЦПСУ потврђују да је то добра идеја, једнако као и рад супервизора са саветницима на задатку везано за послове саветника. Суперевизанти се осећају уваженим и позваним да раде и доприносе унапређењу стручног рада.</w:t>
      </w:r>
    </w:p>
    <w:p w14:paraId="315F45A7" w14:textId="77777777" w:rsidR="009B07F6" w:rsidRPr="009B07F6" w:rsidRDefault="009B07F6" w:rsidP="000A4DFD">
      <w:pPr>
        <w:spacing w:after="0" w:line="240" w:lineRule="auto"/>
        <w:jc w:val="both"/>
        <w:rPr>
          <w:rFonts w:eastAsia="Times New Roman" w:cs="Times New Roman"/>
          <w:noProof/>
          <w:color w:val="9CC2E5"/>
          <w:sz w:val="24"/>
          <w:szCs w:val="24"/>
          <w:lang w:val="sr-Cyrl-RS"/>
        </w:rPr>
      </w:pPr>
    </w:p>
    <w:p w14:paraId="2EFFDC4E" w14:textId="70C6055C" w:rsidR="009B07F6" w:rsidRPr="009B07F6" w:rsidRDefault="009B07F6" w:rsidP="000A4DFD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val="sr-Cyrl-RS"/>
        </w:rPr>
      </w:pPr>
      <w:r w:rsidRPr="009B07F6">
        <w:rPr>
          <w:rFonts w:eastAsia="Times New Roman" w:cs="Times New Roman"/>
          <w:noProof/>
          <w:sz w:val="24"/>
          <w:szCs w:val="24"/>
          <w:lang w:val="sr-Cyrl-RS"/>
        </w:rPr>
        <w:t>Супервизори су замољени да попуне лист за евалуацију (у прилогу) и одговоре на питања која се односе на конкретну сесију групне супервизије.</w:t>
      </w:r>
    </w:p>
    <w:p w14:paraId="28B35E80" w14:textId="77777777" w:rsidR="009B07F6" w:rsidRPr="009B07F6" w:rsidRDefault="009B07F6" w:rsidP="000A4DFD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val="sr-Cyrl-RS"/>
        </w:rPr>
      </w:pPr>
    </w:p>
    <w:p w14:paraId="043D16E4" w14:textId="77777777" w:rsidR="009B07F6" w:rsidRPr="009B07F6" w:rsidRDefault="009B07F6" w:rsidP="000A4DFD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val="sr-Cyrl-RS"/>
        </w:rPr>
      </w:pP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Сви супервизори  </w:t>
      </w:r>
      <w:bookmarkStart w:id="2" w:name="_Hlk269164"/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се </w:t>
      </w:r>
      <w:r w:rsidRPr="00A64BB2">
        <w:rPr>
          <w:rFonts w:eastAsia="Times New Roman" w:cs="Times New Roman"/>
          <w:b/>
          <w:noProof/>
          <w:sz w:val="24"/>
          <w:szCs w:val="24"/>
          <w:u w:val="single"/>
          <w:lang w:val="sr-Cyrl-RS"/>
        </w:rPr>
        <w:t>у потпуности</w:t>
      </w: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 слажу </w:t>
      </w:r>
      <w:bookmarkEnd w:id="2"/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са ставовима: </w:t>
      </w:r>
    </w:p>
    <w:p w14:paraId="36A3D9C2" w14:textId="77777777" w:rsidR="009B07F6" w:rsidRPr="009B07F6" w:rsidRDefault="009B07F6" w:rsidP="000A4DF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val="sr-Cyrl-CS"/>
        </w:rPr>
      </w:pPr>
      <w:r w:rsidRPr="009B07F6">
        <w:rPr>
          <w:rFonts w:eastAsia="Times New Roman" w:cs="Times New Roman"/>
          <w:noProof/>
          <w:sz w:val="24"/>
          <w:szCs w:val="24"/>
          <w:lang w:val="sr-Cyrl-CS"/>
        </w:rPr>
        <w:t>Екстерни супервизори  су флексибилни  и допуштају спонтаност  и  креативност</w:t>
      </w:r>
    </w:p>
    <w:p w14:paraId="74FA0BD5" w14:textId="17BE8671" w:rsidR="009B07F6" w:rsidRPr="008D5506" w:rsidRDefault="009B07F6" w:rsidP="000A4DF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val="sr-Cyrl-CS"/>
        </w:rPr>
      </w:pPr>
      <w:r w:rsidRPr="009B07F6">
        <w:rPr>
          <w:rFonts w:eastAsia="Times New Roman" w:cs="Times New Roman"/>
          <w:noProof/>
          <w:sz w:val="24"/>
          <w:szCs w:val="24"/>
          <w:lang w:val="sr-Cyrl-CS"/>
        </w:rPr>
        <w:t>Омогућено ми је да слободно  изразим своје мишљење, поставим питања</w:t>
      </w:r>
      <w:r w:rsidRPr="009B07F6">
        <w:rPr>
          <w:rFonts w:eastAsia="Times New Roman" w:cs="Times New Roman"/>
          <w:noProof/>
          <w:sz w:val="24"/>
          <w:szCs w:val="24"/>
          <w:lang w:val="sr-Cyrl-RS"/>
        </w:rPr>
        <w:t xml:space="preserve">  </w:t>
      </w:r>
    </w:p>
    <w:p w14:paraId="37A4D23B" w14:textId="77777777" w:rsidR="009B07F6" w:rsidRPr="009B07F6" w:rsidRDefault="009B07F6" w:rsidP="000A4DFD">
      <w:pPr>
        <w:spacing w:after="0" w:line="240" w:lineRule="auto"/>
        <w:ind w:left="1080"/>
        <w:jc w:val="both"/>
        <w:rPr>
          <w:rFonts w:eastAsia="Times New Roman" w:cs="Times New Roman"/>
          <w:noProof/>
          <w:sz w:val="24"/>
          <w:szCs w:val="24"/>
          <w:lang w:val="sr-Cyrl-CS"/>
        </w:rPr>
      </w:pPr>
    </w:p>
    <w:p w14:paraId="4921F1FB" w14:textId="77777777" w:rsidR="009B07F6" w:rsidRPr="009B07F6" w:rsidRDefault="009B07F6" w:rsidP="000A4DFD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val="sr-Cyrl-RS"/>
        </w:rPr>
      </w:pP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93% супервизора се </w:t>
      </w:r>
      <w:r w:rsidRPr="00A64BB2">
        <w:rPr>
          <w:rFonts w:eastAsia="Times New Roman" w:cs="Times New Roman"/>
          <w:b/>
          <w:noProof/>
          <w:sz w:val="24"/>
          <w:szCs w:val="24"/>
          <w:u w:val="single"/>
          <w:lang w:val="sr-Cyrl-RS"/>
        </w:rPr>
        <w:t>у потпуности</w:t>
      </w: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 слажу са ставом:</w:t>
      </w:r>
    </w:p>
    <w:p w14:paraId="364D0E24" w14:textId="3F5AE971" w:rsidR="009B07F6" w:rsidRPr="000A4DFD" w:rsidRDefault="009B07F6" w:rsidP="000A4D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val="sr-Cyrl-RS"/>
        </w:rPr>
      </w:pPr>
      <w:r w:rsidRPr="000A4DFD">
        <w:rPr>
          <w:rFonts w:eastAsia="Times New Roman" w:cs="Times New Roman"/>
          <w:noProof/>
          <w:sz w:val="24"/>
          <w:szCs w:val="24"/>
          <w:lang w:val="sr-Cyrl-CS"/>
        </w:rPr>
        <w:t>Интерперсонална динамика између чланова групе и екстерних супервизора   је добра</w:t>
      </w:r>
    </w:p>
    <w:p w14:paraId="45243A64" w14:textId="77777777" w:rsidR="009B07F6" w:rsidRPr="009B07F6" w:rsidRDefault="009B07F6" w:rsidP="000A4DFD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val="sr-Cyrl-RS"/>
        </w:rPr>
      </w:pPr>
    </w:p>
    <w:p w14:paraId="19E0FAD4" w14:textId="77777777" w:rsidR="009B07F6" w:rsidRPr="009B07F6" w:rsidRDefault="009B07F6" w:rsidP="000A4DFD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b/>
          <w:noProof/>
          <w:color w:val="9CC2E5"/>
          <w:sz w:val="24"/>
          <w:szCs w:val="24"/>
          <w:lang w:val="sr-Cyrl-RS"/>
        </w:rPr>
      </w:pP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86% супервизора се </w:t>
      </w:r>
      <w:r w:rsidRPr="00A64BB2">
        <w:rPr>
          <w:rFonts w:eastAsia="Times New Roman" w:cs="Times New Roman"/>
          <w:b/>
          <w:noProof/>
          <w:sz w:val="24"/>
          <w:szCs w:val="24"/>
          <w:u w:val="single"/>
          <w:lang w:val="sr-Cyrl-RS"/>
        </w:rPr>
        <w:t>у потпуности слажу</w:t>
      </w: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 са ставом:</w:t>
      </w:r>
    </w:p>
    <w:p w14:paraId="67034B17" w14:textId="77777777" w:rsidR="009B07F6" w:rsidRPr="009B07F6" w:rsidRDefault="009B07F6" w:rsidP="000A4DF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noProof/>
          <w:color w:val="9CC2E5"/>
          <w:sz w:val="24"/>
          <w:szCs w:val="24"/>
          <w:lang w:val="sr-Cyrl-RS"/>
        </w:rPr>
      </w:pPr>
      <w:r w:rsidRPr="009B07F6">
        <w:rPr>
          <w:rFonts w:eastAsia="Times New Roman" w:cs="Times New Roman"/>
          <w:noProof/>
          <w:sz w:val="24"/>
          <w:szCs w:val="24"/>
          <w:lang w:val="sr-Cyrl-CS"/>
        </w:rPr>
        <w:t>У групи се  данас осећам поштовано и прихваћено</w:t>
      </w:r>
    </w:p>
    <w:p w14:paraId="0464946A" w14:textId="77777777" w:rsidR="009B07F6" w:rsidRPr="009B07F6" w:rsidRDefault="009B07F6" w:rsidP="000A4DF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noProof/>
          <w:color w:val="9CC2E5"/>
          <w:sz w:val="24"/>
          <w:szCs w:val="24"/>
          <w:lang w:val="sr-Cyrl-RS"/>
        </w:rPr>
      </w:pPr>
      <w:r w:rsidRPr="009B07F6">
        <w:rPr>
          <w:rFonts w:eastAsia="Times New Roman" w:cs="Times New Roman"/>
          <w:noProof/>
          <w:sz w:val="24"/>
          <w:szCs w:val="24"/>
          <w:lang w:val="sr-Cyrl-CS"/>
        </w:rPr>
        <w:t>Научио/ла сам да видим више, односно, да видим проблем са више различитих страна</w:t>
      </w:r>
    </w:p>
    <w:p w14:paraId="219E5EEE" w14:textId="77777777" w:rsidR="009B07F6" w:rsidRPr="009B07F6" w:rsidRDefault="009B07F6" w:rsidP="000A4DFD">
      <w:pPr>
        <w:spacing w:after="0" w:line="240" w:lineRule="auto"/>
        <w:ind w:left="1080"/>
        <w:jc w:val="both"/>
        <w:rPr>
          <w:rFonts w:eastAsia="Times New Roman" w:cs="Times New Roman"/>
          <w:noProof/>
          <w:color w:val="9CC2E5"/>
          <w:sz w:val="24"/>
          <w:szCs w:val="24"/>
          <w:lang w:val="sr-Cyrl-RS"/>
        </w:rPr>
      </w:pPr>
    </w:p>
    <w:p w14:paraId="6CA8CC8C" w14:textId="77777777" w:rsidR="009B07F6" w:rsidRPr="000A4DFD" w:rsidRDefault="009B07F6" w:rsidP="000A4DFD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b/>
          <w:noProof/>
          <w:color w:val="9CC2E5"/>
          <w:sz w:val="24"/>
          <w:szCs w:val="24"/>
          <w:lang w:val="sr-Cyrl-RS"/>
        </w:rPr>
      </w:pPr>
      <w:r w:rsidRPr="009B07F6">
        <w:rPr>
          <w:rFonts w:eastAsia="Times New Roman" w:cs="Times New Roman"/>
          <w:b/>
          <w:noProof/>
          <w:sz w:val="24"/>
          <w:szCs w:val="24"/>
        </w:rPr>
        <w:lastRenderedPageBreak/>
        <w:t>79%</w:t>
      </w: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 супервизора се </w:t>
      </w:r>
      <w:r w:rsidRPr="00A64BB2">
        <w:rPr>
          <w:rFonts w:eastAsia="Times New Roman" w:cs="Times New Roman"/>
          <w:b/>
          <w:noProof/>
          <w:sz w:val="24"/>
          <w:szCs w:val="24"/>
          <w:u w:val="single"/>
          <w:lang w:val="sr-Cyrl-RS"/>
        </w:rPr>
        <w:t>у потпуности</w:t>
      </w: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 слажу са ставом:</w:t>
      </w:r>
    </w:p>
    <w:p w14:paraId="20C38C85" w14:textId="0B270C35" w:rsidR="009B07F6" w:rsidRPr="000A4DFD" w:rsidRDefault="009B07F6" w:rsidP="000A4DF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b/>
          <w:noProof/>
          <w:color w:val="9CC2E5"/>
          <w:sz w:val="24"/>
          <w:szCs w:val="24"/>
          <w:lang w:val="sr-Cyrl-RS"/>
        </w:rPr>
      </w:pPr>
      <w:r w:rsidRPr="000A4DFD">
        <w:rPr>
          <w:rFonts w:eastAsia="Times New Roman" w:cs="Times New Roman"/>
          <w:noProof/>
          <w:sz w:val="24"/>
          <w:szCs w:val="24"/>
          <w:lang w:val="sr-Cyrl-CS"/>
        </w:rPr>
        <w:t>Динамика између чланова групе је била добра</w:t>
      </w:r>
    </w:p>
    <w:p w14:paraId="08F28AE9" w14:textId="2AB9BAE7" w:rsidR="009B07F6" w:rsidRPr="009B07F6" w:rsidRDefault="009B07F6" w:rsidP="000A4DFD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noProof/>
          <w:color w:val="9CC2E5"/>
          <w:sz w:val="24"/>
          <w:szCs w:val="24"/>
          <w:lang w:val="sr-Cyrl-RS"/>
        </w:rPr>
      </w:pPr>
      <w:r w:rsidRPr="009B07F6">
        <w:rPr>
          <w:rFonts w:eastAsia="Times New Roman" w:cs="Times New Roman"/>
          <w:noProof/>
          <w:sz w:val="24"/>
          <w:szCs w:val="24"/>
          <w:lang w:val="sr-Cyrl-CS"/>
        </w:rPr>
        <w:t>Пружена ми је могућност да адекватно расправљам око тешкоћа с којима се суочавам</w:t>
      </w:r>
    </w:p>
    <w:p w14:paraId="5BC7AFC9" w14:textId="77777777" w:rsidR="009B07F6" w:rsidRPr="009B07F6" w:rsidRDefault="009B07F6" w:rsidP="000A4DFD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="Times New Roman"/>
          <w:noProof/>
          <w:color w:val="330066"/>
          <w:sz w:val="24"/>
          <w:szCs w:val="24"/>
          <w:lang w:val="sr-Cyrl-CS"/>
        </w:rPr>
      </w:pPr>
      <w:r w:rsidRPr="009B07F6">
        <w:rPr>
          <w:rFonts w:eastAsia="Times New Roman" w:cs="Times New Roman"/>
          <w:noProof/>
          <w:sz w:val="24"/>
          <w:szCs w:val="24"/>
          <w:lang w:val="sr-Cyrl-CS"/>
        </w:rPr>
        <w:t>Кроз рад у групи, омогућено ми је да се проблемом  не бавим сам/а, да говорим без бојазни да ме неће разумети или да ће ми се смејати</w:t>
      </w:r>
    </w:p>
    <w:p w14:paraId="68AC1C0C" w14:textId="77777777" w:rsidR="009B07F6" w:rsidRPr="009B07F6" w:rsidRDefault="009B07F6" w:rsidP="000A4DFD">
      <w:pPr>
        <w:spacing w:after="0" w:line="240" w:lineRule="auto"/>
        <w:ind w:left="708"/>
        <w:textAlignment w:val="baseline"/>
        <w:rPr>
          <w:rFonts w:eastAsia="Times New Roman" w:cs="Times New Roman"/>
          <w:noProof/>
          <w:sz w:val="24"/>
          <w:szCs w:val="24"/>
          <w:lang w:val="sr-Cyrl-CS"/>
        </w:rPr>
      </w:pPr>
    </w:p>
    <w:p w14:paraId="2DBCE801" w14:textId="77777777" w:rsidR="009B07F6" w:rsidRPr="009B07F6" w:rsidRDefault="009B07F6" w:rsidP="000A4DFD">
      <w:pPr>
        <w:spacing w:after="0" w:line="240" w:lineRule="auto"/>
        <w:textAlignment w:val="baseline"/>
        <w:rPr>
          <w:rFonts w:eastAsia="Times New Roman" w:cs="Times New Roman"/>
          <w:noProof/>
          <w:sz w:val="24"/>
          <w:szCs w:val="24"/>
          <w:lang w:val="sr-Cyrl-RS"/>
        </w:rPr>
      </w:pPr>
      <w:r w:rsidRPr="009B07F6">
        <w:rPr>
          <w:rFonts w:eastAsia="Times New Roman" w:cs="Times New Roman"/>
          <w:noProof/>
          <w:sz w:val="24"/>
          <w:szCs w:val="24"/>
          <w:lang w:val="sr-Cyrl-RS"/>
        </w:rPr>
        <w:t>Интересант</w:t>
      </w:r>
      <w:r w:rsidRPr="009B07F6">
        <w:rPr>
          <w:rFonts w:eastAsia="Times New Roman" w:cs="Times New Roman"/>
          <w:noProof/>
          <w:sz w:val="24"/>
          <w:szCs w:val="24"/>
        </w:rPr>
        <w:t>a</w:t>
      </w:r>
      <w:r w:rsidRPr="009B07F6">
        <w:rPr>
          <w:rFonts w:eastAsia="Times New Roman" w:cs="Times New Roman"/>
          <w:noProof/>
          <w:sz w:val="24"/>
          <w:szCs w:val="24"/>
          <w:lang w:val="sr-Cyrl-RS"/>
        </w:rPr>
        <w:t>н је следећи  податак, који може  да говори о активитету и самопроцени учесника:</w:t>
      </w:r>
    </w:p>
    <w:p w14:paraId="431D3A91" w14:textId="77777777" w:rsidR="009B07F6" w:rsidRPr="009B07F6" w:rsidRDefault="009B07F6" w:rsidP="000A4DFD">
      <w:pPr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b/>
          <w:noProof/>
          <w:color w:val="000000"/>
          <w:sz w:val="24"/>
          <w:szCs w:val="24"/>
          <w:lang w:val="sr-Cyrl-RS"/>
        </w:rPr>
      </w:pPr>
      <w:r w:rsidRPr="009B07F6">
        <w:rPr>
          <w:rFonts w:eastAsia="Times New Roman" w:cs="Times New Roman"/>
          <w:noProof/>
          <w:sz w:val="24"/>
          <w:szCs w:val="24"/>
          <w:lang w:val="sr-Cyrl-RS"/>
        </w:rPr>
        <w:t>29%</w:t>
      </w: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 супервизора се </w:t>
      </w:r>
      <w:r w:rsidRPr="009B07F6">
        <w:rPr>
          <w:rFonts w:eastAsia="Times New Roman" w:cs="Times New Roman"/>
          <w:b/>
          <w:noProof/>
          <w:sz w:val="24"/>
          <w:szCs w:val="24"/>
          <w:u w:val="single"/>
          <w:lang w:val="sr-Cyrl-RS"/>
        </w:rPr>
        <w:t>у потпуности слажу</w:t>
      </w: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 , док се </w:t>
      </w:r>
      <w:r w:rsidRPr="009B07F6">
        <w:rPr>
          <w:rFonts w:eastAsia="Times New Roman" w:cs="Times New Roman"/>
          <w:b/>
          <w:noProof/>
          <w:color w:val="000000"/>
          <w:sz w:val="24"/>
          <w:szCs w:val="24"/>
          <w:lang w:val="sr-Cyrl-RS"/>
        </w:rPr>
        <w:t xml:space="preserve">50% </w:t>
      </w: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супервизора </w:t>
      </w:r>
      <w:r w:rsidRPr="009B07F6">
        <w:rPr>
          <w:rFonts w:eastAsia="Times New Roman" w:cs="Times New Roman"/>
          <w:b/>
          <w:noProof/>
          <w:sz w:val="24"/>
          <w:szCs w:val="24"/>
          <w:u w:val="single"/>
          <w:lang w:val="sr-Cyrl-RS"/>
        </w:rPr>
        <w:t>слажу</w:t>
      </w:r>
      <w:r w:rsidRPr="009B07F6">
        <w:rPr>
          <w:rFonts w:eastAsia="Times New Roman" w:cs="Times New Roman"/>
          <w:b/>
          <w:noProof/>
          <w:sz w:val="24"/>
          <w:szCs w:val="24"/>
          <w:lang w:val="sr-Cyrl-RS"/>
        </w:rPr>
        <w:t xml:space="preserve"> са ставом:</w:t>
      </w:r>
    </w:p>
    <w:p w14:paraId="535C9C19" w14:textId="77777777" w:rsidR="009B07F6" w:rsidRPr="009B07F6" w:rsidRDefault="009B07F6" w:rsidP="000A4DFD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="Times New Roman"/>
          <w:noProof/>
          <w:color w:val="330066"/>
          <w:sz w:val="24"/>
          <w:szCs w:val="24"/>
          <w:lang w:val="sr-Cyrl-RS"/>
        </w:rPr>
      </w:pPr>
      <w:r w:rsidRPr="009B07F6">
        <w:rPr>
          <w:rFonts w:eastAsia="Times New Roman" w:cs="Times New Roman"/>
          <w:noProof/>
          <w:sz w:val="24"/>
          <w:szCs w:val="24"/>
          <w:lang w:val="sr-Cyrl-CS"/>
        </w:rPr>
        <w:t>Мој  допринос данашњем раду групе је добар</w:t>
      </w:r>
    </w:p>
    <w:p w14:paraId="22DD599A" w14:textId="77777777" w:rsidR="009B07F6" w:rsidRPr="009B07F6" w:rsidRDefault="009B07F6" w:rsidP="000A4DFD">
      <w:pPr>
        <w:spacing w:after="0" w:line="240" w:lineRule="auto"/>
        <w:jc w:val="both"/>
        <w:rPr>
          <w:rFonts w:eastAsia="Times New Roman" w:cs="Times New Roman"/>
          <w:b/>
          <w:noProof/>
          <w:color w:val="000000"/>
          <w:sz w:val="24"/>
          <w:szCs w:val="24"/>
          <w:lang w:val="sr-Cyrl-RS"/>
        </w:rPr>
      </w:pPr>
    </w:p>
    <w:p w14:paraId="59E72740" w14:textId="77777777" w:rsidR="009B07F6" w:rsidRPr="009B07F6" w:rsidRDefault="009B07F6" w:rsidP="000A4DFD">
      <w:pPr>
        <w:spacing w:after="0" w:line="240" w:lineRule="auto"/>
        <w:rPr>
          <w:rFonts w:eastAsia="Times New Roman" w:cs="Times New Roman"/>
          <w:b/>
          <w:noProof/>
          <w:color w:val="000000"/>
          <w:sz w:val="24"/>
          <w:szCs w:val="24"/>
          <w:lang w:val="sr-Cyrl-RS"/>
        </w:rPr>
      </w:pPr>
    </w:p>
    <w:p w14:paraId="13D9BB7D" w14:textId="77777777" w:rsidR="009B07F6" w:rsidRPr="009B07F6" w:rsidRDefault="009B07F6" w:rsidP="000A4DFD">
      <w:pPr>
        <w:spacing w:after="0" w:line="240" w:lineRule="auto"/>
        <w:jc w:val="right"/>
        <w:rPr>
          <w:rFonts w:eastAsia="Times New Roman" w:cs="Times New Roman"/>
          <w:bCs/>
          <w:noProof/>
          <w:color w:val="000000"/>
          <w:sz w:val="24"/>
          <w:szCs w:val="24"/>
          <w:lang w:val="sr-Cyrl-RS"/>
        </w:rPr>
      </w:pPr>
      <w:r w:rsidRPr="009B07F6">
        <w:rPr>
          <w:rFonts w:eastAsia="Times New Roman" w:cs="Times New Roman"/>
          <w:bCs/>
          <w:noProof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Саветници РЗСЗ:</w:t>
      </w:r>
    </w:p>
    <w:p w14:paraId="338677A1" w14:textId="77777777" w:rsidR="00BC6A81" w:rsidRDefault="009B07F6" w:rsidP="000A4DFD">
      <w:pPr>
        <w:spacing w:after="0" w:line="240" w:lineRule="auto"/>
        <w:jc w:val="right"/>
        <w:rPr>
          <w:rFonts w:eastAsia="Times New Roman" w:cs="Times New Roman"/>
          <w:bCs/>
          <w:noProof/>
          <w:color w:val="000000"/>
          <w:sz w:val="24"/>
          <w:szCs w:val="24"/>
          <w:lang w:val="sr-Cyrl-RS"/>
        </w:rPr>
      </w:pPr>
      <w:r w:rsidRPr="009B07F6">
        <w:rPr>
          <w:rFonts w:eastAsia="Times New Roman" w:cs="Times New Roman"/>
          <w:bCs/>
          <w:noProof/>
          <w:color w:val="000000"/>
          <w:sz w:val="24"/>
          <w:szCs w:val="24"/>
          <w:lang w:val="sr-Cyrl-RS"/>
        </w:rPr>
        <w:t xml:space="preserve">          </w:t>
      </w:r>
    </w:p>
    <w:p w14:paraId="35FB0EA4" w14:textId="77777777" w:rsidR="00BC6A81" w:rsidRPr="009B07F6" w:rsidRDefault="00BC6A81" w:rsidP="00BC6A81">
      <w:pPr>
        <w:spacing w:after="0" w:line="240" w:lineRule="auto"/>
        <w:jc w:val="right"/>
        <w:rPr>
          <w:rFonts w:eastAsia="Times New Roman" w:cs="Times New Roman"/>
          <w:bCs/>
          <w:noProof/>
          <w:color w:val="000000"/>
          <w:sz w:val="24"/>
          <w:szCs w:val="24"/>
          <w:lang w:val="sr-Cyrl-RS"/>
        </w:rPr>
      </w:pPr>
      <w:r w:rsidRPr="009B07F6">
        <w:rPr>
          <w:rFonts w:eastAsia="Times New Roman" w:cs="Times New Roman"/>
          <w:bCs/>
          <w:noProof/>
          <w:color w:val="000000"/>
          <w:sz w:val="24"/>
          <w:szCs w:val="24"/>
          <w:lang w:val="sr-Cyrl-RS"/>
        </w:rPr>
        <w:t>Сњежана Јовић</w:t>
      </w:r>
    </w:p>
    <w:p w14:paraId="7B6D7062" w14:textId="77777777" w:rsidR="00BC6A81" w:rsidRPr="009B07F6" w:rsidRDefault="00BC6A81" w:rsidP="00BC6A81">
      <w:pPr>
        <w:spacing w:after="0" w:line="240" w:lineRule="auto"/>
        <w:jc w:val="right"/>
        <w:rPr>
          <w:rFonts w:eastAsia="Times New Roman" w:cs="Times New Roman"/>
          <w:bCs/>
          <w:noProof/>
          <w:sz w:val="24"/>
          <w:szCs w:val="24"/>
          <w:lang w:val="sr-Cyrl-CS"/>
        </w:rPr>
      </w:pPr>
      <w:r w:rsidRPr="009B07F6">
        <w:rPr>
          <w:rFonts w:eastAsia="Times New Roman" w:cs="Times New Roman"/>
          <w:bCs/>
          <w:noProof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Љиљана Поповић</w:t>
      </w:r>
    </w:p>
    <w:p w14:paraId="78E19FDF" w14:textId="77777777" w:rsidR="00BC6A81" w:rsidRDefault="00BC6A81" w:rsidP="000A4DFD">
      <w:pPr>
        <w:spacing w:after="0" w:line="240" w:lineRule="auto"/>
        <w:jc w:val="right"/>
        <w:rPr>
          <w:rFonts w:eastAsia="Times New Roman" w:cs="Times New Roman"/>
          <w:bCs/>
          <w:noProof/>
          <w:color w:val="000000"/>
          <w:sz w:val="24"/>
          <w:szCs w:val="24"/>
          <w:lang w:val="sr-Cyrl-RS"/>
        </w:rPr>
      </w:pPr>
    </w:p>
    <w:p w14:paraId="7CD274E9" w14:textId="77777777" w:rsidR="00BC6A81" w:rsidRDefault="00BC6A81" w:rsidP="000A4DFD">
      <w:pPr>
        <w:spacing w:after="0" w:line="240" w:lineRule="auto"/>
        <w:jc w:val="right"/>
        <w:rPr>
          <w:rFonts w:eastAsia="Times New Roman" w:cs="Times New Roman"/>
          <w:bCs/>
          <w:noProof/>
          <w:color w:val="000000"/>
          <w:sz w:val="24"/>
          <w:szCs w:val="24"/>
          <w:lang w:val="sr-Cyrl-RS"/>
        </w:rPr>
      </w:pPr>
    </w:p>
    <w:p w14:paraId="06605602" w14:textId="77777777" w:rsidR="00BC6A81" w:rsidRDefault="00BC6A81" w:rsidP="000A4DFD">
      <w:pPr>
        <w:spacing w:after="0" w:line="240" w:lineRule="auto"/>
        <w:jc w:val="right"/>
        <w:rPr>
          <w:rFonts w:eastAsia="Times New Roman" w:cs="Times New Roman"/>
          <w:bCs/>
          <w:noProof/>
          <w:color w:val="000000"/>
          <w:sz w:val="24"/>
          <w:szCs w:val="24"/>
          <w:lang w:val="sr-Cyrl-RS"/>
        </w:rPr>
      </w:pPr>
    </w:p>
    <w:p w14:paraId="01E65531" w14:textId="78E8829C" w:rsidR="00BC6A81" w:rsidRDefault="008D5506" w:rsidP="00BC6A81">
      <w:pPr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  <w:lang w:val="sr-Cyrl-RS"/>
        </w:rPr>
      </w:pPr>
      <w:r w:rsidRPr="00BC6A81">
        <w:rPr>
          <w:rFonts w:cs="Times New Roman"/>
          <w:b/>
          <w:bCs/>
          <w:color w:val="000000" w:themeColor="text1"/>
          <w:sz w:val="24"/>
          <w:szCs w:val="24"/>
          <w:lang w:val="sr-Cyrl-RS"/>
        </w:rPr>
        <w:t>Прилог:</w:t>
      </w:r>
      <w:r w:rsidR="00BC6A81">
        <w:rPr>
          <w:rFonts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</w:p>
    <w:p w14:paraId="0AE79183" w14:textId="77777777" w:rsidR="00A64BB2" w:rsidRDefault="00A64BB2" w:rsidP="00BC6A81">
      <w:pPr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  <w:lang w:val="sr-Cyrl-RS"/>
        </w:rPr>
      </w:pPr>
    </w:p>
    <w:p w14:paraId="07E114E7" w14:textId="22D5DF5A" w:rsidR="008D5506" w:rsidRPr="00BC6A81" w:rsidRDefault="008D5506" w:rsidP="00BC6A81">
      <w:pPr>
        <w:spacing w:after="0" w:line="240" w:lineRule="auto"/>
        <w:rPr>
          <w:rFonts w:eastAsia="Times New Roman" w:cs="Times New Roman"/>
          <w:b/>
          <w:bCs/>
          <w:noProof/>
          <w:sz w:val="24"/>
          <w:szCs w:val="24"/>
          <w:lang w:val="sr-Cyrl-CS"/>
        </w:rPr>
      </w:pPr>
      <w:r w:rsidRPr="00BC6A81">
        <w:rPr>
          <w:rFonts w:cs="Times New Roman"/>
          <w:color w:val="000000" w:themeColor="text1"/>
          <w:sz w:val="24"/>
          <w:szCs w:val="24"/>
          <w:lang w:val="sr-Cyrl-RS"/>
        </w:rPr>
        <w:t>Упитник за евалуацију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851"/>
        <w:gridCol w:w="709"/>
        <w:gridCol w:w="850"/>
        <w:gridCol w:w="709"/>
        <w:gridCol w:w="845"/>
      </w:tblGrid>
      <w:tr w:rsidR="0089559D" w:rsidRPr="008D5506" w14:paraId="6EEED8B6" w14:textId="77777777" w:rsidTr="00BC6A81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14:paraId="60EB8A87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72E481E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  <w:r w:rsidRPr="008D5506"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917007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  <w:r w:rsidRPr="008D5506"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83A12C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  <w:r w:rsidRPr="008D5506"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CAECA7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  <w:r w:rsidRPr="008D5506"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14:paraId="46E58A13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  <w:r w:rsidRPr="008D5506"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89559D" w:rsidRPr="008D5506" w14:paraId="46D352D3" w14:textId="77777777" w:rsidTr="00BC6A81">
        <w:trPr>
          <w:trHeight w:val="1200"/>
        </w:trPr>
        <w:tc>
          <w:tcPr>
            <w:tcW w:w="5098" w:type="dxa"/>
            <w:shd w:val="clear" w:color="auto" w:fill="auto"/>
            <w:noWrap/>
            <w:hideMark/>
          </w:tcPr>
          <w:p w14:paraId="5BFCA7D7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6BFC856" w14:textId="25B1824E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  <w:t xml:space="preserve">Уопште се не слажем </w:t>
            </w:r>
          </w:p>
        </w:tc>
        <w:tc>
          <w:tcPr>
            <w:tcW w:w="709" w:type="dxa"/>
            <w:shd w:val="clear" w:color="auto" w:fill="auto"/>
            <w:hideMark/>
          </w:tcPr>
          <w:p w14:paraId="06754DEF" w14:textId="4729540D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  <w:t>Не слажем</w:t>
            </w:r>
            <w:r w:rsidR="00BC6A81"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  <w:t xml:space="preserve"> </w:t>
            </w:r>
            <w:r w:rsidRPr="00BC6A81"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  <w:t>се</w:t>
            </w:r>
          </w:p>
        </w:tc>
        <w:tc>
          <w:tcPr>
            <w:tcW w:w="850" w:type="dxa"/>
            <w:shd w:val="clear" w:color="auto" w:fill="auto"/>
            <w:hideMark/>
          </w:tcPr>
          <w:p w14:paraId="5D3B7043" w14:textId="76B3E51B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  <w:t>Делимич</w:t>
            </w:r>
            <w:r w:rsidR="00BC6A81"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  <w:t>-</w:t>
            </w:r>
            <w:r w:rsidRPr="00BC6A81"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  <w:t>но се слажем</w:t>
            </w:r>
          </w:p>
        </w:tc>
        <w:tc>
          <w:tcPr>
            <w:tcW w:w="709" w:type="dxa"/>
            <w:shd w:val="clear" w:color="auto" w:fill="auto"/>
            <w:hideMark/>
          </w:tcPr>
          <w:p w14:paraId="4C4E9B26" w14:textId="2E2C1636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  <w:t xml:space="preserve">Слажем се </w:t>
            </w:r>
          </w:p>
        </w:tc>
        <w:tc>
          <w:tcPr>
            <w:tcW w:w="845" w:type="dxa"/>
            <w:shd w:val="clear" w:color="auto" w:fill="auto"/>
            <w:hideMark/>
          </w:tcPr>
          <w:p w14:paraId="7EA2CE5A" w14:textId="69B8CF5A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  <w:t>У потпун</w:t>
            </w:r>
            <w:r w:rsidR="00BC6A81"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  <w:t>-</w:t>
            </w:r>
            <w:r w:rsidRPr="00BC6A81">
              <w:rPr>
                <w:rFonts w:eastAsia="Times New Roman" w:cs="Times New Roman"/>
                <w:noProof/>
                <w:sz w:val="18"/>
                <w:szCs w:val="18"/>
                <w:lang w:val="sr-Cyrl-CS"/>
              </w:rPr>
              <w:t>ости се слажем</w:t>
            </w:r>
          </w:p>
        </w:tc>
      </w:tr>
      <w:tr w:rsidR="0089559D" w:rsidRPr="008D5506" w14:paraId="53F4C7A8" w14:textId="77777777" w:rsidTr="00BC6A81">
        <w:trPr>
          <w:trHeight w:val="172"/>
        </w:trPr>
        <w:tc>
          <w:tcPr>
            <w:tcW w:w="5098" w:type="dxa"/>
            <w:shd w:val="clear" w:color="auto" w:fill="auto"/>
            <w:noWrap/>
            <w:hideMark/>
          </w:tcPr>
          <w:p w14:paraId="341D3382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Динамика између чланова групе је била добра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4DC74F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5E40DAC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ED4F82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1007C5" w14:textId="52CEAAA8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3906C65E" w14:textId="307D5265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776BE250" w14:textId="77777777" w:rsidTr="00BC6A81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14:paraId="709C6B1E" w14:textId="3DE06543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bookmarkStart w:id="3" w:name="_Hlk264822"/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У групи се  данас осећам поштовано и прихваћено</w:t>
            </w:r>
            <w:bookmarkEnd w:id="3"/>
          </w:p>
        </w:tc>
        <w:tc>
          <w:tcPr>
            <w:tcW w:w="851" w:type="dxa"/>
            <w:shd w:val="clear" w:color="auto" w:fill="auto"/>
            <w:noWrap/>
            <w:hideMark/>
          </w:tcPr>
          <w:p w14:paraId="3BC65E1A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414DD31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F768128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45CC00" w14:textId="6DD3B211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00AFE835" w14:textId="246C67B8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13020319" w14:textId="77777777" w:rsidTr="00BC6A81">
        <w:trPr>
          <w:trHeight w:val="421"/>
        </w:trPr>
        <w:tc>
          <w:tcPr>
            <w:tcW w:w="5098" w:type="dxa"/>
            <w:shd w:val="clear" w:color="auto" w:fill="auto"/>
            <w:hideMark/>
          </w:tcPr>
          <w:p w14:paraId="00D60596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Интерперсонална динамика између чланова групе и екстерних супервизора   је добра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A10783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15A9F307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DD08A1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A0E9B5" w14:textId="0FE2732B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5532A573" w14:textId="6D63272A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5E44BAFB" w14:textId="77777777" w:rsidTr="00BC6A81">
        <w:trPr>
          <w:trHeight w:val="527"/>
        </w:trPr>
        <w:tc>
          <w:tcPr>
            <w:tcW w:w="5098" w:type="dxa"/>
            <w:shd w:val="clear" w:color="auto" w:fill="auto"/>
            <w:hideMark/>
          </w:tcPr>
          <w:p w14:paraId="4F3D9326" w14:textId="3942233B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bookmarkStart w:id="4" w:name="_Hlk264684"/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Екстерни супервизори  су флексибилни  и допуштају спонтаност  и  креативност</w:t>
            </w:r>
            <w:bookmarkEnd w:id="4"/>
          </w:p>
        </w:tc>
        <w:tc>
          <w:tcPr>
            <w:tcW w:w="851" w:type="dxa"/>
            <w:shd w:val="clear" w:color="auto" w:fill="auto"/>
            <w:noWrap/>
            <w:hideMark/>
          </w:tcPr>
          <w:p w14:paraId="0842F412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B9A1329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0DDBD59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B5D4AD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6BACC66A" w14:textId="4CD07383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04C14F3A" w14:textId="77777777" w:rsidTr="00BC6A81">
        <w:trPr>
          <w:trHeight w:val="408"/>
        </w:trPr>
        <w:tc>
          <w:tcPr>
            <w:tcW w:w="5098" w:type="dxa"/>
            <w:shd w:val="clear" w:color="auto" w:fill="auto"/>
            <w:hideMark/>
          </w:tcPr>
          <w:p w14:paraId="0DC60D5F" w14:textId="6739742C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bookmarkStart w:id="5" w:name="_Hlk268948"/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Пружена ми  је  могућност да адекватно расправљам око тешкоћа с којима се суочавам</w:t>
            </w:r>
            <w:bookmarkEnd w:id="5"/>
          </w:p>
        </w:tc>
        <w:tc>
          <w:tcPr>
            <w:tcW w:w="851" w:type="dxa"/>
            <w:shd w:val="clear" w:color="auto" w:fill="auto"/>
            <w:noWrap/>
            <w:hideMark/>
          </w:tcPr>
          <w:p w14:paraId="01FBB55B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0690E3F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954447B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D3F900" w14:textId="39C9CF41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1F04586F" w14:textId="7276272D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0F047B8C" w14:textId="77777777" w:rsidTr="00BC6A81">
        <w:trPr>
          <w:trHeight w:val="500"/>
        </w:trPr>
        <w:tc>
          <w:tcPr>
            <w:tcW w:w="5098" w:type="dxa"/>
            <w:shd w:val="clear" w:color="auto" w:fill="auto"/>
            <w:hideMark/>
          </w:tcPr>
          <w:p w14:paraId="070920B1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Омогућено ми је  да слободно  изразим своје мишљење, поставим питања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37D7C2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5CDC74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824A13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607F2A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1BFB33F2" w14:textId="0E20B3AD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0D6E34D5" w14:textId="77777777" w:rsidTr="00BC6A81">
        <w:trPr>
          <w:trHeight w:val="691"/>
        </w:trPr>
        <w:tc>
          <w:tcPr>
            <w:tcW w:w="5098" w:type="dxa"/>
            <w:shd w:val="clear" w:color="auto" w:fill="auto"/>
            <w:hideMark/>
          </w:tcPr>
          <w:p w14:paraId="3A0458EA" w14:textId="1623FE62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bookmarkStart w:id="6" w:name="_Hlk268969"/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Кроз рад у групи, омогућено ми је да се проблемом  не бавим сам/а, да говорим без бојазни да ме неће разумети или да ће ми се смејати</w:t>
            </w:r>
            <w:bookmarkEnd w:id="6"/>
          </w:p>
        </w:tc>
        <w:tc>
          <w:tcPr>
            <w:tcW w:w="851" w:type="dxa"/>
            <w:shd w:val="clear" w:color="auto" w:fill="auto"/>
            <w:noWrap/>
            <w:hideMark/>
          </w:tcPr>
          <w:p w14:paraId="53D3E58B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19EBDA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79C252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207925" w14:textId="2724DE9F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5ED43125" w14:textId="1BCD1ED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07DCC676" w14:textId="77777777" w:rsidTr="00BC6A81">
        <w:trPr>
          <w:trHeight w:val="432"/>
        </w:trPr>
        <w:tc>
          <w:tcPr>
            <w:tcW w:w="5098" w:type="dxa"/>
            <w:shd w:val="clear" w:color="auto" w:fill="auto"/>
            <w:hideMark/>
          </w:tcPr>
          <w:p w14:paraId="57ED816E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Данас сам изазван/а да тачно опажам мисли, осећања и циљеве свог супервизанта и себе током супервизирања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8B3FB0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171DE6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E2EE06" w14:textId="554F3ECA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D2448E" w14:textId="7B7F14D6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5C9CD679" w14:textId="4C7D3C4C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3BBD6704" w14:textId="77777777" w:rsidTr="00BC6A81">
        <w:trPr>
          <w:trHeight w:val="600"/>
        </w:trPr>
        <w:tc>
          <w:tcPr>
            <w:tcW w:w="5098" w:type="dxa"/>
            <w:shd w:val="clear" w:color="auto" w:fill="auto"/>
            <w:hideMark/>
          </w:tcPr>
          <w:p w14:paraId="3BB662ED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 xml:space="preserve">Добио/ла сам помоћ  да развијем боље вештине у самоконтроли у супервизијском раду/раду са ХП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FDF191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292EDA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9F73F9A" w14:textId="0BC4FE75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4FF20E" w14:textId="2228A169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1F05C759" w14:textId="5C28BEB2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7C0527B2" w14:textId="77777777" w:rsidTr="00BC6A81">
        <w:trPr>
          <w:trHeight w:val="567"/>
        </w:trPr>
        <w:tc>
          <w:tcPr>
            <w:tcW w:w="5098" w:type="dxa"/>
            <w:shd w:val="clear" w:color="auto" w:fill="auto"/>
            <w:hideMark/>
          </w:tcPr>
          <w:p w14:paraId="6C25DB71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Данас се на групи   на  одговарајући начин  бавимо емоцијама у раду на предмету/са супервизантом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6079D6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2EBCEB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12435C" w14:textId="75E1A2F6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AEFEE9" w14:textId="213B2AB2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2E75E5FF" w14:textId="1F6282A8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26F0320D" w14:textId="77777777" w:rsidTr="00BC6A81">
        <w:trPr>
          <w:trHeight w:val="525"/>
        </w:trPr>
        <w:tc>
          <w:tcPr>
            <w:tcW w:w="5098" w:type="dxa"/>
            <w:shd w:val="clear" w:color="auto" w:fill="auto"/>
            <w:hideMark/>
          </w:tcPr>
          <w:p w14:paraId="6CD0E37A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Добио/ла сам данас  другачију, корисну перспективу о мом раду  с супервизантом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B3BD6D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76CD0D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A52604" w14:textId="6237D87A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B04D6F" w14:textId="6293FC03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769756F7" w14:textId="6C35AF53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4097E39E" w14:textId="77777777" w:rsidTr="00BC6A81">
        <w:trPr>
          <w:trHeight w:val="441"/>
        </w:trPr>
        <w:tc>
          <w:tcPr>
            <w:tcW w:w="5098" w:type="dxa"/>
            <w:shd w:val="clear" w:color="auto" w:fill="auto"/>
            <w:hideMark/>
          </w:tcPr>
          <w:p w14:paraId="67BCDAFC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lastRenderedPageBreak/>
              <w:t>Добио/ла сам данас  другачију, корисну перспективу о мом раду  са   корисником(ХП)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29F393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723C2D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7B41CC" w14:textId="431E8708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97F278" w14:textId="18C11A66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3F3DCABF" w14:textId="1378B4E9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40E7B68D" w14:textId="77777777" w:rsidTr="00BC6A81">
        <w:trPr>
          <w:trHeight w:val="546"/>
        </w:trPr>
        <w:tc>
          <w:tcPr>
            <w:tcW w:w="5098" w:type="dxa"/>
            <w:shd w:val="clear" w:color="auto" w:fill="auto"/>
            <w:hideMark/>
          </w:tcPr>
          <w:p w14:paraId="1E040343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Данас сам добио/ла конкретну помоћ у областима на којима морам радити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FDD32B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9AEA72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020D860" w14:textId="1CB21690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19C739" w14:textId="7BBCFFE6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52FCA235" w14:textId="052F1ECB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5E278375" w14:textId="77777777" w:rsidTr="00BC6A81">
        <w:trPr>
          <w:trHeight w:val="540"/>
        </w:trPr>
        <w:tc>
          <w:tcPr>
            <w:tcW w:w="5098" w:type="dxa"/>
            <w:shd w:val="clear" w:color="auto" w:fill="auto"/>
            <w:hideMark/>
          </w:tcPr>
          <w:p w14:paraId="14531D43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Добио/ла сам помоћ да се припремим за наредне сесије супервизијског рада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96453E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EB3450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42C444" w14:textId="660A3013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70516D" w14:textId="7CC67F2F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23F08B94" w14:textId="77185D76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15A5AE5A" w14:textId="77777777" w:rsidTr="00BC6A81">
        <w:trPr>
          <w:trHeight w:val="506"/>
        </w:trPr>
        <w:tc>
          <w:tcPr>
            <w:tcW w:w="5098" w:type="dxa"/>
            <w:shd w:val="clear" w:color="auto" w:fill="auto"/>
            <w:hideMark/>
          </w:tcPr>
          <w:p w14:paraId="2CEAFF6A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Добио/ла сам  данас корисне  повратне информације у вези мог понашања у раду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554C2A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57CC1D" w14:textId="3E0328B9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3E3ABD" w14:textId="7E7A89BE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606C6F" w14:textId="38931ADE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3C2C96E5" w14:textId="2FE32870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6055C8CE" w14:textId="77777777" w:rsidTr="00BC6A81">
        <w:trPr>
          <w:trHeight w:val="753"/>
        </w:trPr>
        <w:tc>
          <w:tcPr>
            <w:tcW w:w="5098" w:type="dxa"/>
            <w:shd w:val="clear" w:color="auto" w:fill="auto"/>
            <w:hideMark/>
          </w:tcPr>
          <w:p w14:paraId="101E8066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Добио/ла сам помоћ  око организовања  релевантних  података за идентификацију циљева и планских стратегија са својим супервизантом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308A64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A3A0727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314181" w14:textId="641AD88A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AABFA4" w14:textId="59A683CB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2486BEE3" w14:textId="1A3E0DDC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4BF71306" w14:textId="77777777" w:rsidTr="00BC6A81">
        <w:trPr>
          <w:trHeight w:val="600"/>
        </w:trPr>
        <w:tc>
          <w:tcPr>
            <w:tcW w:w="5098" w:type="dxa"/>
            <w:shd w:val="clear" w:color="auto" w:fill="auto"/>
            <w:hideMark/>
          </w:tcPr>
          <w:p w14:paraId="56056578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Добио/ла сам помоћ  око организовања  релевантних  података за идентификацију циљева и планских стратегија са ХП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12963F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6C1AA6B5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7A53F5" w14:textId="6C91CFA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F3AE8D" w14:textId="02D6268E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2F7C3B2E" w14:textId="74F1FF25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6C184E31" w14:textId="77777777" w:rsidTr="00BC6A81">
        <w:trPr>
          <w:trHeight w:val="433"/>
        </w:trPr>
        <w:tc>
          <w:tcPr>
            <w:tcW w:w="5098" w:type="dxa"/>
            <w:shd w:val="clear" w:color="auto" w:fill="auto"/>
            <w:hideMark/>
          </w:tcPr>
          <w:p w14:paraId="60A1B9AD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Научио/ла сам да видим више, односно, да видим проблем са више различитих страна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5CFC49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5475F94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2A6930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1227A9" w14:textId="70E0B7E4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3F885456" w14:textId="30D8311B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3D8D9F26" w14:textId="77777777" w:rsidTr="00BC6A81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14:paraId="7B7C9DAA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 xml:space="preserve">Добио/ла сам  предлоге за развој мојих вештина у раду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B98A4D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FB9C71" w14:textId="0622357A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AD6741" w14:textId="03D2571D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5EF80A" w14:textId="0940538F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165E5FCB" w14:textId="77FB92EC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539B613C" w14:textId="77777777" w:rsidTr="00BC6A81">
        <w:trPr>
          <w:trHeight w:val="502"/>
        </w:trPr>
        <w:tc>
          <w:tcPr>
            <w:tcW w:w="5098" w:type="dxa"/>
            <w:shd w:val="clear" w:color="auto" w:fill="auto"/>
            <w:hideMark/>
          </w:tcPr>
          <w:p w14:paraId="7D1F5BAE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 xml:space="preserve">Охрабрен/а сам на проактивно понашање у решавању проблема у стручном  раду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0D0B1D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A701667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18301C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FA489B" w14:textId="2DA3F60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3FC0697B" w14:textId="3764B5EC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4F71BC15" w14:textId="77777777" w:rsidTr="00BC6A81">
        <w:trPr>
          <w:trHeight w:val="565"/>
        </w:trPr>
        <w:tc>
          <w:tcPr>
            <w:tcW w:w="5098" w:type="dxa"/>
            <w:shd w:val="clear" w:color="auto" w:fill="auto"/>
            <w:hideMark/>
          </w:tcPr>
          <w:p w14:paraId="0AEE1491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Добио/ла сам подршку да будем креативна/ан у решавању проблема у стручном раду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97A304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655ADF6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FFAA95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3FE566" w14:textId="299A4794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745080FF" w14:textId="696A2F02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54E09EC2" w14:textId="77777777" w:rsidTr="00BC6A81">
        <w:trPr>
          <w:trHeight w:val="765"/>
        </w:trPr>
        <w:tc>
          <w:tcPr>
            <w:tcW w:w="5098" w:type="dxa"/>
            <w:shd w:val="clear" w:color="auto" w:fill="auto"/>
            <w:hideMark/>
          </w:tcPr>
          <w:p w14:paraId="59495ECC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Добио/ла сам подстицај за новим учењем- пожелео/ла сам да нешто ново прочитам, одем на нову обуку, округли сто, …..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C6AAE6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6971DE2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E624954" w14:textId="4A6B3959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A420BE" w14:textId="320A264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0288CB01" w14:textId="1EB8C92B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767FA93E" w14:textId="77777777" w:rsidTr="00BC6A81">
        <w:trPr>
          <w:trHeight w:val="486"/>
        </w:trPr>
        <w:tc>
          <w:tcPr>
            <w:tcW w:w="5098" w:type="dxa"/>
            <w:shd w:val="clear" w:color="auto" w:fill="auto"/>
            <w:hideMark/>
          </w:tcPr>
          <w:p w14:paraId="48375790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Добио/ла сам подстицај да  покушам да радим на унапређењу културе учења у мојој организацији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270D0D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B2C681E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1A309CF" w14:textId="6725D44A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BC2BE8" w14:textId="77AA9BBF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1BED37BA" w14:textId="0E83F715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9559D" w:rsidRPr="008D5506" w14:paraId="18E2BE21" w14:textId="77777777" w:rsidTr="00BC6A81">
        <w:trPr>
          <w:trHeight w:val="450"/>
        </w:trPr>
        <w:tc>
          <w:tcPr>
            <w:tcW w:w="5098" w:type="dxa"/>
            <w:shd w:val="clear" w:color="auto" w:fill="auto"/>
            <w:noWrap/>
            <w:hideMark/>
          </w:tcPr>
          <w:p w14:paraId="1A8CA517" w14:textId="77777777" w:rsidR="008D5506" w:rsidRPr="00BC6A81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</w:pPr>
            <w:r w:rsidRPr="00BC6A81">
              <w:rPr>
                <w:rFonts w:eastAsia="Times New Roman" w:cs="Times New Roman"/>
                <w:noProof/>
                <w:sz w:val="20"/>
                <w:szCs w:val="20"/>
                <w:lang w:val="sr-Cyrl-CS"/>
              </w:rPr>
              <w:t>Мој  допринос данашњем раду групе је добар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A616AF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1EC0FB50" w14:textId="77777777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C75E754" w14:textId="3123E561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38755C" w14:textId="16E02CD0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noWrap/>
          </w:tcPr>
          <w:p w14:paraId="4AFAF701" w14:textId="314DF5EC" w:rsidR="008D5506" w:rsidRPr="008D5506" w:rsidRDefault="008D5506" w:rsidP="008D5506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</w:tbl>
    <w:p w14:paraId="4DA4BD85" w14:textId="77777777" w:rsidR="008D5506" w:rsidRPr="008D5506" w:rsidRDefault="008D5506" w:rsidP="008D5506">
      <w:pPr>
        <w:spacing w:after="0" w:line="240" w:lineRule="auto"/>
        <w:rPr>
          <w:rFonts w:eastAsia="Times New Roman" w:cs="Times New Roman"/>
          <w:b/>
          <w:noProof/>
          <w:color w:val="000000"/>
          <w:sz w:val="24"/>
          <w:szCs w:val="24"/>
          <w:lang w:val="sr-Cyrl-RS"/>
        </w:rPr>
      </w:pPr>
    </w:p>
    <w:p w14:paraId="22AEB7E4" w14:textId="77777777" w:rsidR="008D5506" w:rsidRPr="000A4DFD" w:rsidRDefault="008D5506" w:rsidP="000A4DFD">
      <w:pPr>
        <w:spacing w:line="240" w:lineRule="auto"/>
        <w:ind w:firstLine="708"/>
        <w:jc w:val="both"/>
        <w:rPr>
          <w:rFonts w:cs="Times New Roman"/>
          <w:color w:val="FF0000"/>
          <w:sz w:val="24"/>
          <w:szCs w:val="24"/>
          <w:lang w:val="sr-Cyrl-RS"/>
        </w:rPr>
      </w:pPr>
    </w:p>
    <w:sectPr w:rsidR="008D5506" w:rsidRPr="000A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5CE6D" w14:textId="77777777" w:rsidR="00061529" w:rsidRDefault="00061529" w:rsidP="00104D8C">
      <w:pPr>
        <w:spacing w:after="0" w:line="240" w:lineRule="auto"/>
      </w:pPr>
      <w:r>
        <w:separator/>
      </w:r>
    </w:p>
  </w:endnote>
  <w:endnote w:type="continuationSeparator" w:id="0">
    <w:p w14:paraId="58891B78" w14:textId="77777777" w:rsidR="00061529" w:rsidRDefault="00061529" w:rsidP="0010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29673" w14:textId="77777777" w:rsidR="00061529" w:rsidRDefault="00061529" w:rsidP="00104D8C">
      <w:pPr>
        <w:spacing w:after="0" w:line="240" w:lineRule="auto"/>
      </w:pPr>
      <w:r>
        <w:separator/>
      </w:r>
    </w:p>
  </w:footnote>
  <w:footnote w:type="continuationSeparator" w:id="0">
    <w:p w14:paraId="06050E6C" w14:textId="77777777" w:rsidR="00061529" w:rsidRDefault="00061529" w:rsidP="00104D8C">
      <w:pPr>
        <w:spacing w:after="0" w:line="240" w:lineRule="auto"/>
      </w:pPr>
      <w:r>
        <w:continuationSeparator/>
      </w:r>
    </w:p>
  </w:footnote>
  <w:footnote w:id="1">
    <w:p w14:paraId="637CF22E" w14:textId="77777777" w:rsidR="00104D8C" w:rsidRPr="00DE2AA1" w:rsidRDefault="00104D8C" w:rsidP="00104D8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val="sr-Cyrl-RS"/>
        </w:rPr>
      </w:pPr>
      <w:r w:rsidRPr="00F45CB7">
        <w:rPr>
          <w:rStyle w:val="FootnoteReference"/>
          <w:rFonts w:cs="Times New Roman"/>
          <w:sz w:val="20"/>
          <w:szCs w:val="20"/>
        </w:rPr>
        <w:footnoteRef/>
      </w:r>
      <w:r w:rsidRPr="00F45CB7">
        <w:rPr>
          <w:rFonts w:cs="Times New Roman"/>
          <w:sz w:val="20"/>
          <w:szCs w:val="20"/>
        </w:rPr>
        <w:t xml:space="preserve"> </w:t>
      </w:r>
      <w:r w:rsidRPr="00F45CB7">
        <w:rPr>
          <w:rFonts w:cs="Times New Roman"/>
          <w:sz w:val="20"/>
          <w:szCs w:val="20"/>
          <w:lang w:val="sr-Cyrl-RS"/>
        </w:rPr>
        <w:t>Закон о социјалној заштити (</w:t>
      </w:r>
      <w:r>
        <w:rPr>
          <w:rFonts w:cs="Times New Roman"/>
          <w:sz w:val="20"/>
          <w:szCs w:val="20"/>
          <w:lang w:val="sr-Cyrl-RS"/>
        </w:rPr>
        <w:t>ч</w:t>
      </w:r>
      <w:r w:rsidRPr="00F45CB7">
        <w:rPr>
          <w:rFonts w:cs="Times New Roman"/>
          <w:sz w:val="20"/>
          <w:szCs w:val="20"/>
        </w:rPr>
        <w:t>лан 16</w:t>
      </w:r>
      <w:r w:rsidRPr="00F45CB7">
        <w:rPr>
          <w:rFonts w:cs="Times New Roman"/>
          <w:sz w:val="20"/>
          <w:szCs w:val="20"/>
          <w:lang w:val="sr-Cyrl-RS"/>
        </w:rPr>
        <w:t>)</w:t>
      </w:r>
      <w:r>
        <w:rPr>
          <w:rFonts w:cs="Times New Roman"/>
          <w:sz w:val="20"/>
          <w:szCs w:val="20"/>
          <w:lang w:val="sr-Cyrl-RS"/>
        </w:rPr>
        <w:t xml:space="preserve">, </w:t>
      </w:r>
      <w:r w:rsidRPr="00F45CB7">
        <w:rPr>
          <w:rFonts w:cs="Times New Roman"/>
          <w:color w:val="000000"/>
          <w:sz w:val="20"/>
          <w:szCs w:val="20"/>
          <w:lang w:val="sr-Cyrl-CS"/>
        </w:rPr>
        <w:t>Правилник о организацији, нормативима и стандардима Центра за социјални рад (</w:t>
      </w:r>
      <w:r w:rsidRPr="00F45CB7">
        <w:rPr>
          <w:rFonts w:cs="Times New Roman"/>
          <w:sz w:val="20"/>
          <w:szCs w:val="20"/>
          <w:lang w:val="sr-Cyrl-RS"/>
        </w:rPr>
        <w:t xml:space="preserve">члан </w:t>
      </w:r>
      <w:r w:rsidRPr="00F45CB7">
        <w:rPr>
          <w:rFonts w:cs="Times New Roman"/>
          <w:sz w:val="20"/>
          <w:szCs w:val="20"/>
        </w:rPr>
        <w:t xml:space="preserve"> 29</w:t>
      </w:r>
      <w:r w:rsidRPr="00F45CB7">
        <w:rPr>
          <w:rFonts w:cs="Times New Roman"/>
          <w:sz w:val="20"/>
          <w:szCs w:val="20"/>
          <w:lang w:val="sr-Cyrl-RS"/>
        </w:rPr>
        <w:t xml:space="preserve"> став </w:t>
      </w:r>
      <w:r w:rsidRPr="00F45CB7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  <w:lang w:val="sr-Cyrl-RS"/>
        </w:rPr>
        <w:t>),</w:t>
      </w:r>
      <w:r w:rsidRPr="008B7ECF">
        <w:rPr>
          <w:color w:val="333333"/>
          <w:spacing w:val="6"/>
          <w:shd w:val="clear" w:color="auto" w:fill="FFFFFF"/>
        </w:rPr>
        <w:t xml:space="preserve"> </w:t>
      </w:r>
      <w:r w:rsidRPr="008B7ECF">
        <w:rPr>
          <w:rFonts w:cs="Times New Roman"/>
          <w:spacing w:val="6"/>
          <w:sz w:val="20"/>
          <w:szCs w:val="20"/>
          <w:shd w:val="clear" w:color="auto" w:fill="FFFFFF"/>
        </w:rPr>
        <w:t>Стратегија развоја социјалне заштите у Србији (2005) </w:t>
      </w:r>
      <w:r>
        <w:rPr>
          <w:rFonts w:cs="Times New Roman"/>
          <w:spacing w:val="6"/>
          <w:sz w:val="20"/>
          <w:szCs w:val="20"/>
          <w:shd w:val="clear" w:color="auto" w:fill="FFFFFF"/>
          <w:lang w:val="sr-Cyrl-RS"/>
        </w:rPr>
        <w:t>и др.</w:t>
      </w:r>
    </w:p>
    <w:p w14:paraId="4B63CAB8" w14:textId="77777777" w:rsidR="00104D8C" w:rsidRPr="004421A9" w:rsidRDefault="00104D8C" w:rsidP="00104D8C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95B"/>
    <w:multiLevelType w:val="hybridMultilevel"/>
    <w:tmpl w:val="31A04B70"/>
    <w:lvl w:ilvl="0" w:tplc="5726DB48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ascii="Times New Roman" w:eastAsiaTheme="minorHAnsi" w:hAnsi="Times New Roman" w:cs="Times New Roman" w:hint="default"/>
      </w:rPr>
    </w:lvl>
    <w:lvl w:ilvl="1" w:tplc="323C7316" w:tentative="1">
      <w:start w:val="1"/>
      <w:numFmt w:val="bullet"/>
      <w:lvlText w:val="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2" w:tplc="B40E3440" w:tentative="1">
      <w:start w:val="1"/>
      <w:numFmt w:val="bullet"/>
      <w:lvlText w:val=""/>
      <w:lvlJc w:val="left"/>
      <w:pPr>
        <w:tabs>
          <w:tab w:val="num" w:pos="1864"/>
        </w:tabs>
        <w:ind w:left="1864" w:hanging="360"/>
      </w:pPr>
      <w:rPr>
        <w:rFonts w:ascii="Wingdings" w:hAnsi="Wingdings" w:hint="default"/>
      </w:rPr>
    </w:lvl>
    <w:lvl w:ilvl="3" w:tplc="DFF6761A" w:tentative="1">
      <w:start w:val="1"/>
      <w:numFmt w:val="bullet"/>
      <w:lvlText w:val="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4" w:tplc="66BE1342" w:tentative="1">
      <w:start w:val="1"/>
      <w:numFmt w:val="bullet"/>
      <w:lvlText w:val=""/>
      <w:lvlJc w:val="left"/>
      <w:pPr>
        <w:tabs>
          <w:tab w:val="num" w:pos="3304"/>
        </w:tabs>
        <w:ind w:left="3304" w:hanging="360"/>
      </w:pPr>
      <w:rPr>
        <w:rFonts w:ascii="Wingdings" w:hAnsi="Wingdings" w:hint="default"/>
      </w:rPr>
    </w:lvl>
    <w:lvl w:ilvl="5" w:tplc="22BCD9BA" w:tentative="1">
      <w:start w:val="1"/>
      <w:numFmt w:val="bullet"/>
      <w:lvlText w:val=""/>
      <w:lvlJc w:val="left"/>
      <w:pPr>
        <w:tabs>
          <w:tab w:val="num" w:pos="4024"/>
        </w:tabs>
        <w:ind w:left="4024" w:hanging="360"/>
      </w:pPr>
      <w:rPr>
        <w:rFonts w:ascii="Wingdings" w:hAnsi="Wingdings" w:hint="default"/>
      </w:rPr>
    </w:lvl>
    <w:lvl w:ilvl="6" w:tplc="403A5B18" w:tentative="1">
      <w:start w:val="1"/>
      <w:numFmt w:val="bullet"/>
      <w:lvlText w:val="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7" w:tplc="0994DBC4" w:tentative="1">
      <w:start w:val="1"/>
      <w:numFmt w:val="bullet"/>
      <w:lvlText w:val="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8" w:tplc="ADDA2666" w:tentative="1">
      <w:start w:val="1"/>
      <w:numFmt w:val="bullet"/>
      <w:lvlText w:val="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</w:abstractNum>
  <w:abstractNum w:abstractNumId="1" w15:restartNumberingAfterBreak="0">
    <w:nsid w:val="003C275F"/>
    <w:multiLevelType w:val="hybridMultilevel"/>
    <w:tmpl w:val="9F82D202"/>
    <w:lvl w:ilvl="0" w:tplc="1F7668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F5AA7"/>
    <w:multiLevelType w:val="hybridMultilevel"/>
    <w:tmpl w:val="CFE89C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2EF"/>
    <w:multiLevelType w:val="hybridMultilevel"/>
    <w:tmpl w:val="16FC1D6A"/>
    <w:lvl w:ilvl="0" w:tplc="994A4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62C0A"/>
    <w:multiLevelType w:val="hybridMultilevel"/>
    <w:tmpl w:val="E57C56F0"/>
    <w:lvl w:ilvl="0" w:tplc="994C74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571E5"/>
    <w:multiLevelType w:val="hybridMultilevel"/>
    <w:tmpl w:val="748227E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0E11DB"/>
    <w:multiLevelType w:val="hybridMultilevel"/>
    <w:tmpl w:val="A0AC74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ABD"/>
    <w:multiLevelType w:val="hybridMultilevel"/>
    <w:tmpl w:val="04905FF4"/>
    <w:lvl w:ilvl="0" w:tplc="08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D7F43496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8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CDB5FBA"/>
    <w:multiLevelType w:val="hybridMultilevel"/>
    <w:tmpl w:val="78968A0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04D90"/>
    <w:multiLevelType w:val="hybridMultilevel"/>
    <w:tmpl w:val="BEE6F07E"/>
    <w:lvl w:ilvl="0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7756B9"/>
    <w:multiLevelType w:val="hybridMultilevel"/>
    <w:tmpl w:val="6F0ECF16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E56"/>
    <w:multiLevelType w:val="hybridMultilevel"/>
    <w:tmpl w:val="191EEC9C"/>
    <w:lvl w:ilvl="0" w:tplc="04E62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08C6"/>
    <w:multiLevelType w:val="hybridMultilevel"/>
    <w:tmpl w:val="98A4461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B764A"/>
    <w:multiLevelType w:val="hybridMultilevel"/>
    <w:tmpl w:val="7D406CE2"/>
    <w:lvl w:ilvl="0" w:tplc="B50882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819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4D4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C8B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A31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0CA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C3F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6F6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A90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56604"/>
    <w:multiLevelType w:val="hybridMultilevel"/>
    <w:tmpl w:val="71FC43DA"/>
    <w:lvl w:ilvl="0" w:tplc="0E96FE74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E946B1"/>
    <w:multiLevelType w:val="hybridMultilevel"/>
    <w:tmpl w:val="4E86D6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7354C"/>
    <w:multiLevelType w:val="hybridMultilevel"/>
    <w:tmpl w:val="C78CBE2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53B9E"/>
    <w:multiLevelType w:val="hybridMultilevel"/>
    <w:tmpl w:val="AC68A472"/>
    <w:lvl w:ilvl="0" w:tplc="2DB879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C73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E34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676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E13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CD9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A5B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4DB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A26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C5B7E"/>
    <w:multiLevelType w:val="hybridMultilevel"/>
    <w:tmpl w:val="67B615D2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C112525"/>
    <w:multiLevelType w:val="hybridMultilevel"/>
    <w:tmpl w:val="34027C6E"/>
    <w:lvl w:ilvl="0" w:tplc="98B4AF6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264DB"/>
    <w:multiLevelType w:val="hybridMultilevel"/>
    <w:tmpl w:val="4676B0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C12EF"/>
    <w:multiLevelType w:val="hybridMultilevel"/>
    <w:tmpl w:val="D26C2E4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61A6D"/>
    <w:multiLevelType w:val="hybridMultilevel"/>
    <w:tmpl w:val="F37EDAFA"/>
    <w:lvl w:ilvl="0" w:tplc="6486E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B2F30"/>
    <w:multiLevelType w:val="hybridMultilevel"/>
    <w:tmpl w:val="74F8EAC0"/>
    <w:lvl w:ilvl="0" w:tplc="797E4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80DE9"/>
    <w:multiLevelType w:val="hybridMultilevel"/>
    <w:tmpl w:val="B674ED28"/>
    <w:lvl w:ilvl="0" w:tplc="04E62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125C0"/>
    <w:multiLevelType w:val="hybridMultilevel"/>
    <w:tmpl w:val="FFAC0C2A"/>
    <w:lvl w:ilvl="0" w:tplc="F2C058D8">
      <w:start w:val="1"/>
      <w:numFmt w:val="lowerLetter"/>
      <w:lvlText w:val="%1)"/>
      <w:lvlJc w:val="left"/>
      <w:pPr>
        <w:tabs>
          <w:tab w:val="num" w:pos="1338"/>
        </w:tabs>
        <w:ind w:left="1338" w:hanging="63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5600395"/>
    <w:multiLevelType w:val="hybridMultilevel"/>
    <w:tmpl w:val="5FF48F5C"/>
    <w:lvl w:ilvl="0" w:tplc="3986500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9D60E8B"/>
    <w:multiLevelType w:val="hybridMultilevel"/>
    <w:tmpl w:val="C044998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4F0E0E"/>
    <w:multiLevelType w:val="hybridMultilevel"/>
    <w:tmpl w:val="CB808450"/>
    <w:lvl w:ilvl="0" w:tplc="5726DB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7A20"/>
    <w:multiLevelType w:val="hybridMultilevel"/>
    <w:tmpl w:val="FE2ED5C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90A7A"/>
    <w:multiLevelType w:val="hybridMultilevel"/>
    <w:tmpl w:val="294CA4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151FC"/>
    <w:multiLevelType w:val="hybridMultilevel"/>
    <w:tmpl w:val="E5F45C58"/>
    <w:lvl w:ilvl="0" w:tplc="FAEE3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FC04BD"/>
    <w:multiLevelType w:val="hybridMultilevel"/>
    <w:tmpl w:val="F0242CD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2D748B"/>
    <w:multiLevelType w:val="hybridMultilevel"/>
    <w:tmpl w:val="A13604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C0294"/>
    <w:multiLevelType w:val="hybridMultilevel"/>
    <w:tmpl w:val="49A6B568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4"/>
  </w:num>
  <w:num w:numId="4">
    <w:abstractNumId w:val="9"/>
  </w:num>
  <w:num w:numId="5">
    <w:abstractNumId w:val="13"/>
  </w:num>
  <w:num w:numId="6">
    <w:abstractNumId w:val="28"/>
  </w:num>
  <w:num w:numId="7">
    <w:abstractNumId w:val="17"/>
  </w:num>
  <w:num w:numId="8">
    <w:abstractNumId w:val="0"/>
  </w:num>
  <w:num w:numId="9">
    <w:abstractNumId w:val="34"/>
  </w:num>
  <w:num w:numId="10">
    <w:abstractNumId w:val="7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0"/>
  </w:num>
  <w:num w:numId="16">
    <w:abstractNumId w:val="26"/>
  </w:num>
  <w:num w:numId="17">
    <w:abstractNumId w:val="31"/>
  </w:num>
  <w:num w:numId="18">
    <w:abstractNumId w:val="15"/>
  </w:num>
  <w:num w:numId="19">
    <w:abstractNumId w:val="3"/>
  </w:num>
  <w:num w:numId="20">
    <w:abstractNumId w:val="24"/>
  </w:num>
  <w:num w:numId="21">
    <w:abstractNumId w:val="16"/>
  </w:num>
  <w:num w:numId="22">
    <w:abstractNumId w:val="20"/>
  </w:num>
  <w:num w:numId="23">
    <w:abstractNumId w:val="1"/>
  </w:num>
  <w:num w:numId="24">
    <w:abstractNumId w:val="4"/>
  </w:num>
  <w:num w:numId="25">
    <w:abstractNumId w:val="23"/>
  </w:num>
  <w:num w:numId="26">
    <w:abstractNumId w:val="22"/>
  </w:num>
  <w:num w:numId="27">
    <w:abstractNumId w:val="29"/>
  </w:num>
  <w:num w:numId="28">
    <w:abstractNumId w:val="27"/>
  </w:num>
  <w:num w:numId="29">
    <w:abstractNumId w:val="5"/>
  </w:num>
  <w:num w:numId="30">
    <w:abstractNumId w:val="32"/>
  </w:num>
  <w:num w:numId="31">
    <w:abstractNumId w:val="19"/>
  </w:num>
  <w:num w:numId="32">
    <w:abstractNumId w:val="12"/>
  </w:num>
  <w:num w:numId="33">
    <w:abstractNumId w:val="21"/>
  </w:num>
  <w:num w:numId="34">
    <w:abstractNumId w:val="11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62"/>
    <w:rsid w:val="0003196F"/>
    <w:rsid w:val="00061529"/>
    <w:rsid w:val="000A4DFD"/>
    <w:rsid w:val="000A6FDA"/>
    <w:rsid w:val="000D283E"/>
    <w:rsid w:val="000E1C94"/>
    <w:rsid w:val="00104D8C"/>
    <w:rsid w:val="001347EC"/>
    <w:rsid w:val="00141535"/>
    <w:rsid w:val="00145FE2"/>
    <w:rsid w:val="00160490"/>
    <w:rsid w:val="00177EEE"/>
    <w:rsid w:val="00183E1B"/>
    <w:rsid w:val="001A7E65"/>
    <w:rsid w:val="001B4417"/>
    <w:rsid w:val="001B5680"/>
    <w:rsid w:val="001B572E"/>
    <w:rsid w:val="001B76C3"/>
    <w:rsid w:val="001C244A"/>
    <w:rsid w:val="002132C6"/>
    <w:rsid w:val="00244372"/>
    <w:rsid w:val="002764A1"/>
    <w:rsid w:val="002950F8"/>
    <w:rsid w:val="00295181"/>
    <w:rsid w:val="003067CA"/>
    <w:rsid w:val="003107B7"/>
    <w:rsid w:val="003206D4"/>
    <w:rsid w:val="003273D2"/>
    <w:rsid w:val="0035025F"/>
    <w:rsid w:val="00391881"/>
    <w:rsid w:val="00442F5A"/>
    <w:rsid w:val="00456D7F"/>
    <w:rsid w:val="004A5C70"/>
    <w:rsid w:val="004C0257"/>
    <w:rsid w:val="004F3456"/>
    <w:rsid w:val="005215CD"/>
    <w:rsid w:val="005476FC"/>
    <w:rsid w:val="00564974"/>
    <w:rsid w:val="005668DF"/>
    <w:rsid w:val="00580E6A"/>
    <w:rsid w:val="00583043"/>
    <w:rsid w:val="00611E84"/>
    <w:rsid w:val="0062518A"/>
    <w:rsid w:val="00654F6F"/>
    <w:rsid w:val="006706AE"/>
    <w:rsid w:val="006C3940"/>
    <w:rsid w:val="00700466"/>
    <w:rsid w:val="007355E2"/>
    <w:rsid w:val="007A1D5B"/>
    <w:rsid w:val="007D66EF"/>
    <w:rsid w:val="0081304C"/>
    <w:rsid w:val="00814834"/>
    <w:rsid w:val="0083708E"/>
    <w:rsid w:val="0089559D"/>
    <w:rsid w:val="008B00FC"/>
    <w:rsid w:val="008D5506"/>
    <w:rsid w:val="00900FE2"/>
    <w:rsid w:val="009654B2"/>
    <w:rsid w:val="009B07F6"/>
    <w:rsid w:val="009C0673"/>
    <w:rsid w:val="00A12240"/>
    <w:rsid w:val="00A12B81"/>
    <w:rsid w:val="00A379E9"/>
    <w:rsid w:val="00A64BB2"/>
    <w:rsid w:val="00A754CE"/>
    <w:rsid w:val="00AD7C45"/>
    <w:rsid w:val="00AE0539"/>
    <w:rsid w:val="00AF4E0A"/>
    <w:rsid w:val="00B136D0"/>
    <w:rsid w:val="00B27193"/>
    <w:rsid w:val="00B661D9"/>
    <w:rsid w:val="00BA236D"/>
    <w:rsid w:val="00BC31ED"/>
    <w:rsid w:val="00BC6A81"/>
    <w:rsid w:val="00BD55B5"/>
    <w:rsid w:val="00C11123"/>
    <w:rsid w:val="00C51762"/>
    <w:rsid w:val="00CB3722"/>
    <w:rsid w:val="00CC75C3"/>
    <w:rsid w:val="00CD75D2"/>
    <w:rsid w:val="00DA2E6F"/>
    <w:rsid w:val="00DE7E78"/>
    <w:rsid w:val="00DF0EAA"/>
    <w:rsid w:val="00E0030C"/>
    <w:rsid w:val="00E05DDC"/>
    <w:rsid w:val="00E12F66"/>
    <w:rsid w:val="00E167BA"/>
    <w:rsid w:val="00EA6BE4"/>
    <w:rsid w:val="00F07537"/>
    <w:rsid w:val="00F3208B"/>
    <w:rsid w:val="00F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A762"/>
  <w15:docId w15:val="{368AF868-023C-431B-8215-A679647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7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34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r-Latn-RS"/>
    </w:rPr>
  </w:style>
  <w:style w:type="paragraph" w:styleId="FootnoteText">
    <w:name w:val="footnote text"/>
    <w:basedOn w:val="Normal"/>
    <w:link w:val="FootnoteTextChar"/>
    <w:uiPriority w:val="99"/>
    <w:unhideWhenUsed/>
    <w:rsid w:val="00104D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D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D8C"/>
    <w:rPr>
      <w:vertAlign w:val="superscript"/>
    </w:rPr>
  </w:style>
  <w:style w:type="paragraph" w:customStyle="1" w:styleId="Default">
    <w:name w:val="Default"/>
    <w:rsid w:val="004A5C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P.</dc:creator>
  <cp:lastModifiedBy>Slavica M.</cp:lastModifiedBy>
  <cp:revision>11</cp:revision>
  <cp:lastPrinted>2019-01-24T08:08:00Z</cp:lastPrinted>
  <dcterms:created xsi:type="dcterms:W3CDTF">2020-02-12T09:04:00Z</dcterms:created>
  <dcterms:modified xsi:type="dcterms:W3CDTF">2020-05-27T12:46:00Z</dcterms:modified>
</cp:coreProperties>
</file>